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pacing w:val="15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pacing w:val="15"/>
          <w:sz w:val="24"/>
          <w:szCs w:val="24"/>
          <w:shd w:fill="FFFFFF" w:val="clear"/>
        </w:rPr>
      </w:r>
    </w:p>
    <w:p>
      <w:pPr>
        <w:pStyle w:val="Title"/>
        <w:spacing w:lineRule="auto" w:line="276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pacing w:val="15"/>
          <w:sz w:val="24"/>
          <w:szCs w:val="24"/>
          <w:shd w:fill="FFFFFF" w:val="clear"/>
        </w:rPr>
        <w:t xml:space="preserve">        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Collaboration for Evidence Based Healthcare and Public Health (CEBHA+)</w:t>
      </w:r>
    </w:p>
    <w:p>
      <w:pPr>
        <w:pStyle w:val="Title"/>
        <w:spacing w:lineRule="auto" w:line="276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Research Intern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Heading1"/>
        <w:spacing w:lineRule="auto" w:line="276" w:before="0" w:after="1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Call for Applications</w:t>
      </w:r>
    </w:p>
    <w:p>
      <w:pPr>
        <w:pStyle w:val="Heading2"/>
        <w:spacing w:lineRule="auto" w:line="276" w:before="0" w:after="1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Heading2"/>
        <w:spacing w:lineRule="auto" w:line="276" w:before="0" w:after="16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Introduction: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The Collaboration for Evidence-Based Healthcare and Public Health in Africa (CEBHA+) established within the College of Medicine - University of Malawi, is inviting applications from an interested individual(s) to be recruited as a Research Intern.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Sub-Saharan Africa is affected by a substantial burden of disease, with premature deaths due to non-communicable diseases (NCDs) and unintentional injuries being on the rise. There is thus a substantial need to develop and implement evidence-based interventions to prevent and treat NCDs and unintentional injuries in Africa, as well as to address their root causes. CEBHA+, a research network with partners in many African countries, including South Africa, Malawi, Uganda, Rwanda and Ethiopia has emerged from this need. The Network aims to build long-term capacity and infrastructure for evidence-based healthcare and public health in sub-Saharan Africa, by focusing on both prevention of disease and delivery of care for NCDs.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The CEBHA+ project is within College of Medicine and has the following aims;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Conduct and support relevant systematic reviews and primary research relating to evidence-informed health care focusing on Non-Communicable Diseases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Enhance evidence informed health care knowledge, practices and skills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Promote the use of best evidence in health care decision making and the uptake of current best evidence in health care policy and practice  </w:t>
      </w:r>
    </w:p>
    <w:p>
      <w:pPr>
        <w:pStyle w:val="Normal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 w:themeColor="text1"/>
          <w:spacing w:val="15"/>
          <w:sz w:val="24"/>
          <w:szCs w:val="24"/>
          <w:shd w:fill="FFFFFF" w:val="clear"/>
        </w:rPr>
        <w:t xml:space="preserve"> </w:t>
      </w:r>
    </w:p>
    <w:p>
      <w:pPr>
        <w:pStyle w:val="Normal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 w:themeColor="text1"/>
          <w:spacing w:val="15"/>
          <w:sz w:val="24"/>
          <w:szCs w:val="24"/>
          <w:shd w:fill="FFFFFF" w:val="clear"/>
        </w:rPr>
        <w:t xml:space="preserve">The Project seeks to recruit a Research Intern for a period of 3 months (renewable upon successful delivery and implementation of Personal Development Plans) to support some of its research activities.  </w:t>
      </w:r>
    </w:p>
    <w:p>
      <w:pPr>
        <w:pStyle w:val="Normal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pacing w:val="15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pacing w:val="15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color w:val="000000" w:themeColor="text1"/>
          <w:spacing w:val="15"/>
          <w:sz w:val="24"/>
          <w:szCs w:val="24"/>
          <w:shd w:fill="FFFFFF" w:val="clear"/>
        </w:rPr>
        <w:t>Job Description</w:t>
      </w:r>
    </w:p>
    <w:p>
      <w:pPr>
        <w:pStyle w:val="Normal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 w:themeColor="text1"/>
          <w:spacing w:val="15"/>
          <w:sz w:val="24"/>
          <w:szCs w:val="24"/>
          <w:shd w:fill="FFFFFF" w:val="clear"/>
        </w:rPr>
        <w:t>The Research Intern will be attached to one of the research tasks based in Blantyre with the following deliverables: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highlight w:val="white"/>
        </w:rPr>
      </w:pPr>
      <w:r>
        <w:rPr/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 w:cs="Times New Roman"/>
          <w:color w:val="000000" w:themeColor="text1"/>
          <w:spacing w:val="15"/>
          <w:sz w:val="24"/>
          <w:szCs w:val="24"/>
          <w:highlight w:val="white"/>
        </w:rPr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>
          <w:rFonts w:cs="Times New Roman" w:ascii="Times New Roman" w:hAnsi="Times New Roman"/>
          <w:color w:val="000000" w:themeColor="text1"/>
          <w:spacing w:val="15"/>
          <w:sz w:val="24"/>
          <w:szCs w:val="24"/>
          <w:shd w:fill="FFFFFF" w:val="clear"/>
        </w:rPr>
        <w:t>Support the IKT strategy across research tasks.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 w:themeColor="text1"/>
          <w:spacing w:val="15"/>
          <w:sz w:val="24"/>
          <w:szCs w:val="24"/>
          <w:shd w:fill="FFFFFF" w:val="clear"/>
        </w:rPr>
        <w:t>Communicate with various stakeholders working on NCDS and IKT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 w:themeColor="text1"/>
          <w:spacing w:val="15"/>
          <w:sz w:val="24"/>
          <w:szCs w:val="24"/>
          <w:shd w:fill="FFFFFF" w:val="clear"/>
        </w:rPr>
        <w:t>Develop periodic work plans in line with CEBHA+ deliverables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 w:themeColor="text1"/>
          <w:spacing w:val="15"/>
          <w:sz w:val="24"/>
          <w:szCs w:val="24"/>
          <w:shd w:fill="FFFFFF" w:val="clear"/>
        </w:rPr>
        <w:t xml:space="preserve">Develop activity plans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 w:themeColor="text1"/>
          <w:spacing w:val="15"/>
          <w:sz w:val="24"/>
          <w:szCs w:val="24"/>
          <w:shd w:fill="FFFFFF" w:val="clear"/>
        </w:rPr>
        <w:t>Write reports relevant to the assigned tasks</w:t>
      </w:r>
    </w:p>
    <w:p>
      <w:pPr>
        <w:pStyle w:val="ListParagraph"/>
        <w:numPr>
          <w:ilvl w:val="0"/>
          <w:numId w:val="4"/>
        </w:numPr>
        <w:rPr/>
      </w:pPr>
      <w:r>
        <w:rPr>
          <w:rFonts w:cs="Times New Roman" w:ascii="Times New Roman" w:hAnsi="Times New Roman"/>
          <w:color w:val="000000" w:themeColor="text1"/>
          <w:spacing w:val="15"/>
          <w:sz w:val="24"/>
          <w:szCs w:val="24"/>
          <w:shd w:fill="FFFFFF" w:val="clear"/>
        </w:rPr>
        <w:t>Manage records and other resources related to the research task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 w:themeColor="text1"/>
          <w:spacing w:val="15"/>
          <w:sz w:val="24"/>
          <w:szCs w:val="24"/>
          <w:shd w:fill="FFFFFF" w:val="clear"/>
        </w:rPr>
        <w:t>Develop their own Personal Development Plan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pacing w:val="15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 w:themeColor="text1"/>
          <w:spacing w:val="15"/>
          <w:sz w:val="24"/>
          <w:szCs w:val="24"/>
          <w:shd w:fill="FFFFFF" w:val="clear"/>
        </w:rPr>
        <w:t xml:space="preserve">Any other tasks assigned by the CEBHA+ investigators  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pacing w:val="15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 w:themeColor="text1"/>
          <w:spacing w:val="15"/>
          <w:sz w:val="24"/>
          <w:szCs w:val="24"/>
          <w:shd w:fill="FFFFFF" w:val="clear"/>
        </w:rPr>
        <w:t xml:space="preserve">Eligibility            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Must demonstrate a good and working knowledge and skills in public health, basic epidemiology and biostatistics 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Must have demonstrated interest to pursue a career in Non-Communicable Diseases research 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Must hold a Bachelor’s degree in Medicine + Surgery (MBBS) qualification OR any relevant Bachelors degree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plus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a post-qualification training in Epidemiology and Evidence-based health care. 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How to APPLY 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Please complete the application form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attached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and </w:t>
      </w:r>
      <w:r>
        <w:rPr>
          <w:rFonts w:cs="Times New Roman" w:ascii="Times New Roman" w:hAnsi="Times New Roman"/>
          <w:sz w:val="24"/>
          <w:szCs w:val="24"/>
        </w:rPr>
        <w:t xml:space="preserve">send with relevant supporting documents to: </w:t>
      </w:r>
      <w:hyperlink r:id="rId2">
        <w:r>
          <w:rPr>
            <w:rStyle w:val="InternetLink"/>
            <w:rFonts w:cs="Times New Roman" w:ascii="Times New Roman" w:hAnsi="Times New Roman"/>
            <w:sz w:val="24"/>
            <w:szCs w:val="24"/>
          </w:rPr>
          <w:t>slakudzala@medcol.mw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  Copy: </w:t>
      </w:r>
      <w:hyperlink r:id="rId3">
        <w:r>
          <w:rPr>
            <w:rStyle w:val="InternetLink"/>
            <w:rFonts w:cs="Times New Roman" w:ascii="Times New Roman" w:hAnsi="Times New Roman"/>
            <w:sz w:val="24"/>
            <w:szCs w:val="24"/>
          </w:rPr>
          <w:t>gtchapotera@medcol.mw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en-GB"/>
        </w:rPr>
        <w:t>Complete application form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en-GB"/>
        </w:rPr>
        <w:t>Full CV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en-GB"/>
        </w:rPr>
        <w:t>Motivational letter outlining relevant research experience and career goals</w:t>
      </w:r>
    </w:p>
    <w:p>
      <w:pPr>
        <w:pStyle w:val="Normal"/>
        <w:spacing w:lineRule="auto" w:line="276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highlight w:val="yellow"/>
        </w:rPr>
        <w:t>Deadline for applications is 28</w:t>
      </w:r>
      <w:r>
        <w:rPr>
          <w:rFonts w:cs="Times New Roman" w:ascii="Times New Roman" w:hAnsi="Times New Roman"/>
          <w:b/>
          <w:sz w:val="24"/>
          <w:szCs w:val="24"/>
          <w:highlight w:val="yellow"/>
          <w:vertAlign w:val="superscript"/>
        </w:rPr>
        <w:t>th</w:t>
      </w:r>
      <w:r>
        <w:rPr>
          <w:rFonts w:cs="Times New Roman" w:ascii="Times New Roman" w:hAnsi="Times New Roman"/>
          <w:b/>
          <w:sz w:val="24"/>
          <w:szCs w:val="24"/>
          <w:highlight w:val="yellow"/>
        </w:rPr>
        <w:t xml:space="preserve"> February 2019.</w:t>
      </w:r>
    </w:p>
    <w:p>
      <w:pPr>
        <w:pStyle w:val="Normal"/>
        <w:spacing w:lineRule="auto" w:line="276"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ind w:left="360" w:hanging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Please note:  Incomplete applications will not be considered</w:t>
      </w:r>
    </w:p>
    <w:p>
      <w:pPr>
        <w:pStyle w:val="Normal"/>
        <w:spacing w:before="0" w:after="16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 xml:space="preserve">                         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320" w:leader="none"/>
        <w:tab w:val="right" w:pos="8640" w:leader="none"/>
      </w:tabs>
      <w:spacing w:before="0" w:after="160"/>
      <w:rPr/>
    </w:pPr>
    <w:r>
      <w:rPr/>
      <w:drawing>
        <wp:inline distT="0" distB="3810" distL="0" distR="6985">
          <wp:extent cx="793750" cy="853440"/>
          <wp:effectExtent l="0" t="0" r="0" b="0"/>
          <wp:docPr id="1" name="Picture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ahoma" w:ascii="Cambria" w:hAnsi="Cambria"/>
        <w:b/>
        <w:sz w:val="28"/>
        <w:szCs w:val="28"/>
        <w:lang w:val="en-US"/>
      </w:rPr>
      <w:t xml:space="preserve">                   </w:t>
    </w:r>
    <w:r>
      <w:rPr>
        <w:rFonts w:cs="Times New Roman" w:ascii="Times New Roman" w:hAnsi="Times New Roman"/>
        <w:b/>
        <w:sz w:val="24"/>
        <w:szCs w:val="24"/>
        <w:lang w:eastAsia="en-GB"/>
      </w:rPr>
      <w:t xml:space="preserve">                                                                  </w:t>
    </w:r>
    <w:r>
      <w:rPr>
        <w:rFonts w:cs="Times New Roman" w:ascii="Times New Roman" w:hAnsi="Times New Roman"/>
        <w:b/>
        <w:sz w:val="24"/>
        <w:szCs w:val="24"/>
        <w:lang w:eastAsia="en-GB"/>
      </w:rPr>
      <w:drawing>
        <wp:inline distT="0" distB="0" distL="0" distR="0">
          <wp:extent cx="923925" cy="953135"/>
          <wp:effectExtent l="0" t="0" r="0" b="0"/>
          <wp:docPr id="2" name="Picture 1" descr="http://www.unima.mw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://www.unima.mw/img/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5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cs="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69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8b1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val="en-Z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8b1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val="en-Z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816efb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616d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616dd"/>
    <w:rPr/>
  </w:style>
  <w:style w:type="character" w:styleId="TitleChar" w:customStyle="1">
    <w:name w:val="Title Char"/>
    <w:basedOn w:val="DefaultParagraphFont"/>
    <w:link w:val="Title"/>
    <w:uiPriority w:val="10"/>
    <w:qFormat/>
    <w:rsid w:val="005616dd"/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  <w:lang w:val="en-ZA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c018b1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val="en-ZA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c018b1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val="en-Z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4142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9f4142"/>
    <w:rPr>
      <w:sz w:val="20"/>
      <w:szCs w:val="20"/>
      <w:lang w:val="en-Z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f4142"/>
    <w:rPr>
      <w:rFonts w:ascii="Segoe UI" w:hAnsi="Segoe UI" w:cs="Segoe UI"/>
      <w:sz w:val="18"/>
      <w:szCs w:val="18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0559bd"/>
    <w:rPr>
      <w:b/>
      <w:bCs/>
      <w:sz w:val="20"/>
      <w:szCs w:val="20"/>
      <w:lang w:val="en-Z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  <w:i w:val="false"/>
    </w:rPr>
  </w:style>
  <w:style w:type="character" w:styleId="ListLabel6">
    <w:name w:val="ListLabel 6"/>
    <w:qFormat/>
    <w:rPr>
      <w:b w:val="false"/>
      <w:i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 w:cs=""/>
      <w:sz w:val="24"/>
    </w:rPr>
  </w:style>
  <w:style w:type="character" w:styleId="ListLabel20">
    <w:name w:val="ListLabel 20"/>
    <w:qFormat/>
    <w:rPr>
      <w:color w:val="2F5496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816efb"/>
    <w:pPr>
      <w:spacing w:before="0" w:after="16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5616dd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5616dd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Title">
    <w:name w:val="Title"/>
    <w:basedOn w:val="Normal"/>
    <w:next w:val="Normal"/>
    <w:link w:val="TitleChar"/>
    <w:uiPriority w:val="10"/>
    <w:qFormat/>
    <w:rsid w:val="005616dd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  <w:lang w:val="en-ZA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9f4142"/>
    <w:pPr>
      <w:spacing w:lineRule="auto" w:line="240"/>
    </w:pPr>
    <w:rPr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f414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0559bd"/>
    <w:pPr/>
    <w:rPr>
      <w:b/>
      <w:bCs/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lakudzala@medcol.mw" TargetMode="External"/><Relationship Id="rId3" Type="http://schemas.openxmlformats.org/officeDocument/2006/relationships/hyperlink" Target="mailto:gtchapotera@medcol.mw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Application>LibreOffice/5.1.6.2$Linux_X86_64 LibreOffice_project/10m0$Build-2</Application>
  <Pages>2</Pages>
  <Words>456</Words>
  <Characters>2637</Characters>
  <CharactersWithSpaces>3434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2019-02-12T12:42:00Z</dcterms:created>
  <dc:creator>User</dc:creator>
  <dc:description/>
  <dc:language>en-ZW</dc:language>
  <cp:lastModifiedBy/>
  <cp:lastPrinted>2019-02-20T09:53:00Z</cp:lastPrinted>
  <dcterms:modified xsi:type="dcterms:W3CDTF">2019-02-25T11:00:50Z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