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399" w:rsidRPr="000F0399" w:rsidRDefault="000F0399" w:rsidP="000F0399">
      <w:pPr>
        <w:spacing w:before="120" w:after="120" w:line="276" w:lineRule="auto"/>
        <w:contextualSpacing/>
        <w:jc w:val="center"/>
        <w:rPr>
          <w:rFonts w:ascii="Galliard-Italic" w:eastAsia="Times New Roman" w:hAnsi="Galliard-Italic" w:cs="Arial"/>
          <w:b/>
          <w:sz w:val="24"/>
          <w:szCs w:val="24"/>
          <w:bdr w:val="none" w:sz="0" w:space="0" w:color="auto" w:frame="1"/>
        </w:rPr>
      </w:pPr>
      <w:r w:rsidRPr="000F0399">
        <w:rPr>
          <w:rFonts w:ascii="Calibri" w:eastAsia="Calibri" w:hAnsi="Calibri" w:cs="Times New Roman"/>
          <w:noProof/>
        </w:rPr>
        <w:drawing>
          <wp:inline distT="0" distB="0" distL="0" distR="0">
            <wp:extent cx="1200150" cy="1428750"/>
            <wp:effectExtent l="0" t="0" r="0" b="0"/>
            <wp:docPr id="1" name="Picture 1" descr="K:\LOGOS\UNIMA COLOUR LOGO HIGH 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OGOS\UNIMA COLOUR LOGO HIGH RES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428750"/>
                    </a:xfrm>
                    <a:prstGeom prst="rect">
                      <a:avLst/>
                    </a:prstGeom>
                    <a:noFill/>
                    <a:ln>
                      <a:noFill/>
                    </a:ln>
                  </pic:spPr>
                </pic:pic>
              </a:graphicData>
            </a:graphic>
          </wp:inline>
        </w:drawing>
      </w:r>
    </w:p>
    <w:p w:rsidR="000F0399" w:rsidRPr="000F0399" w:rsidRDefault="000F0399" w:rsidP="000F0399">
      <w:pPr>
        <w:spacing w:before="120" w:after="120" w:line="276" w:lineRule="auto"/>
        <w:contextualSpacing/>
        <w:jc w:val="center"/>
        <w:rPr>
          <w:rFonts w:ascii="Galliard-Italic" w:eastAsia="Times New Roman" w:hAnsi="Galliard-Italic" w:cs="Arial"/>
          <w:b/>
          <w:sz w:val="24"/>
          <w:szCs w:val="24"/>
          <w:bdr w:val="none" w:sz="0" w:space="0" w:color="auto" w:frame="1"/>
        </w:rPr>
      </w:pPr>
    </w:p>
    <w:p w:rsidR="000F0399" w:rsidRPr="000F0399" w:rsidRDefault="000F0399" w:rsidP="000F0399">
      <w:pPr>
        <w:spacing w:before="120" w:after="120" w:line="276" w:lineRule="auto"/>
        <w:contextualSpacing/>
        <w:jc w:val="center"/>
        <w:rPr>
          <w:rFonts w:ascii="Bookman Old Style" w:eastAsia="Times New Roman" w:hAnsi="Bookman Old Style" w:cs="Arial"/>
          <w:b/>
          <w:sz w:val="24"/>
          <w:szCs w:val="24"/>
          <w:bdr w:val="none" w:sz="0" w:space="0" w:color="auto" w:frame="1"/>
        </w:rPr>
      </w:pPr>
      <w:r w:rsidRPr="000F0399">
        <w:rPr>
          <w:rFonts w:ascii="Bookman Old Style" w:eastAsia="Times New Roman" w:hAnsi="Bookman Old Style" w:cs="Arial"/>
          <w:b/>
          <w:sz w:val="24"/>
          <w:szCs w:val="24"/>
          <w:bdr w:val="none" w:sz="0" w:space="0" w:color="auto" w:frame="1"/>
        </w:rPr>
        <w:t>COLLEGE OF MEDICINE</w:t>
      </w:r>
    </w:p>
    <w:p w:rsidR="000F0399" w:rsidRPr="000F0399" w:rsidRDefault="000F0399" w:rsidP="000F0399">
      <w:pPr>
        <w:spacing w:before="120" w:after="120" w:line="276" w:lineRule="auto"/>
        <w:contextualSpacing/>
        <w:jc w:val="center"/>
        <w:rPr>
          <w:rFonts w:ascii="Bookman Old Style" w:eastAsia="Times New Roman" w:hAnsi="Bookman Old Style" w:cs="Times New Roman"/>
          <w:sz w:val="36"/>
          <w:szCs w:val="24"/>
          <w:bdr w:val="none" w:sz="0" w:space="0" w:color="auto" w:frame="1"/>
        </w:rPr>
      </w:pPr>
      <w:r w:rsidRPr="000F0399">
        <w:rPr>
          <w:rFonts w:ascii="Bookman Old Style" w:eastAsia="Times New Roman" w:hAnsi="Bookman Old Style" w:cs="Times New Roman"/>
          <w:sz w:val="36"/>
          <w:szCs w:val="24"/>
          <w:bdr w:val="none" w:sz="0" w:space="0" w:color="auto" w:frame="1"/>
        </w:rPr>
        <w:t>VACANCY</w:t>
      </w:r>
    </w:p>
    <w:p w:rsidR="000F0399" w:rsidRPr="000F0399" w:rsidRDefault="000F0399" w:rsidP="000F0399">
      <w:pPr>
        <w:jc w:val="both"/>
        <w:rPr>
          <w:rFonts w:ascii="Bookman Old Style" w:eastAsia="Calibri" w:hAnsi="Bookman Old Style" w:cs="Times New Roman"/>
          <w:sz w:val="24"/>
          <w:szCs w:val="24"/>
        </w:rPr>
      </w:pPr>
      <w:r w:rsidRPr="000F0399">
        <w:rPr>
          <w:rFonts w:ascii="Bookman Old Style" w:eastAsia="Calibri" w:hAnsi="Bookman Old Style" w:cs="Times New Roman"/>
          <w:sz w:val="24"/>
          <w:szCs w:val="24"/>
        </w:rPr>
        <w:t xml:space="preserve">The College of Medicine, a constituent College of the University of Malawi, is inviting applications from suitably qualified candidates to fill </w:t>
      </w:r>
      <w:r w:rsidR="00AF352E">
        <w:rPr>
          <w:rFonts w:ascii="Bookman Old Style" w:eastAsia="Calibri" w:hAnsi="Bookman Old Style" w:cs="Times New Roman"/>
          <w:sz w:val="24"/>
          <w:szCs w:val="24"/>
        </w:rPr>
        <w:t xml:space="preserve">the following </w:t>
      </w:r>
      <w:r w:rsidRPr="000F0399">
        <w:rPr>
          <w:rFonts w:ascii="Bookman Old Style" w:eastAsia="Calibri" w:hAnsi="Bookman Old Style" w:cs="Times New Roman"/>
          <w:sz w:val="24"/>
          <w:szCs w:val="24"/>
        </w:rPr>
        <w:t>vacant positions</w:t>
      </w:r>
      <w:r>
        <w:rPr>
          <w:rFonts w:ascii="Bookman Old Style" w:eastAsia="Calibri" w:hAnsi="Bookman Old Style" w:cs="Times New Roman"/>
          <w:sz w:val="24"/>
          <w:szCs w:val="24"/>
        </w:rPr>
        <w:t xml:space="preserve"> in the Procurement Unit</w:t>
      </w:r>
      <w:r w:rsidRPr="000F0399">
        <w:rPr>
          <w:rFonts w:ascii="Bookman Old Style" w:eastAsia="Calibri" w:hAnsi="Bookman Old Style" w:cs="Times New Roman"/>
          <w:sz w:val="24"/>
          <w:szCs w:val="24"/>
        </w:rPr>
        <w:t>:</w:t>
      </w:r>
    </w:p>
    <w:p w:rsidR="000F0399" w:rsidRPr="007643F0" w:rsidRDefault="000F0399" w:rsidP="007643F0">
      <w:pPr>
        <w:pStyle w:val="ListParagraph"/>
        <w:numPr>
          <w:ilvl w:val="0"/>
          <w:numId w:val="22"/>
        </w:numPr>
        <w:spacing w:before="120" w:after="120" w:line="276" w:lineRule="auto"/>
        <w:jc w:val="both"/>
        <w:rPr>
          <w:rFonts w:ascii="Bookman Old Style" w:eastAsia="Calibri" w:hAnsi="Bookman Old Style" w:cs="Times New Roman"/>
          <w:b/>
          <w:sz w:val="24"/>
          <w:szCs w:val="24"/>
        </w:rPr>
      </w:pPr>
      <w:r w:rsidRPr="007643F0">
        <w:rPr>
          <w:rFonts w:ascii="Bookman Old Style" w:eastAsia="Calibri" w:hAnsi="Bookman Old Style" w:cs="Times New Roman"/>
          <w:b/>
          <w:sz w:val="24"/>
          <w:szCs w:val="24"/>
        </w:rPr>
        <w:t>Assistant Procurement Officer (1 Post: Blantyre)</w:t>
      </w:r>
    </w:p>
    <w:p w:rsidR="000F0399" w:rsidRPr="000F0399" w:rsidRDefault="000F0399" w:rsidP="000F0399">
      <w:pPr>
        <w:spacing w:before="120" w:after="120" w:line="276" w:lineRule="auto"/>
        <w:ind w:left="720"/>
        <w:contextualSpacing/>
        <w:jc w:val="both"/>
        <w:rPr>
          <w:rFonts w:ascii="Bookman Old Style" w:eastAsia="Calibri" w:hAnsi="Bookman Old Style" w:cs="Times New Roman"/>
          <w:b/>
          <w:sz w:val="24"/>
          <w:szCs w:val="24"/>
        </w:rPr>
      </w:pPr>
    </w:p>
    <w:p w:rsidR="000F0399" w:rsidRPr="000F0399" w:rsidRDefault="000F0399" w:rsidP="000F0399">
      <w:pPr>
        <w:spacing w:before="120" w:after="120" w:line="276" w:lineRule="auto"/>
        <w:jc w:val="both"/>
        <w:rPr>
          <w:rFonts w:ascii="Bookman Old Style" w:eastAsia="Times New Roman" w:hAnsi="Bookman Old Style" w:cs="Times New Roman"/>
          <w:b/>
          <w:sz w:val="24"/>
          <w:szCs w:val="24"/>
        </w:rPr>
      </w:pPr>
      <w:r w:rsidRPr="000F0399">
        <w:rPr>
          <w:rFonts w:ascii="Bookman Old Style" w:eastAsia="Times New Roman" w:hAnsi="Bookman Old Style" w:cs="Times New Roman"/>
          <w:b/>
          <w:sz w:val="24"/>
          <w:szCs w:val="24"/>
        </w:rPr>
        <w:t>Position Summary</w:t>
      </w:r>
    </w:p>
    <w:p w:rsidR="000F0399" w:rsidRPr="000F0399" w:rsidRDefault="000F0399" w:rsidP="000F0399">
      <w:pPr>
        <w:spacing w:before="120" w:after="120" w:line="276"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Reporting to the Procurement Officer, the Assistant Procurement Officer will be </w:t>
      </w:r>
      <w:r w:rsidRPr="000F0399">
        <w:rPr>
          <w:rFonts w:ascii="Bookman Old Style" w:eastAsia="Times New Roman" w:hAnsi="Bookman Old Style" w:cs="Times New Roman"/>
          <w:sz w:val="24"/>
          <w:szCs w:val="24"/>
        </w:rPr>
        <w:t xml:space="preserve">responsible for </w:t>
      </w:r>
      <w:r>
        <w:rPr>
          <w:rFonts w:ascii="Bookman Old Style" w:eastAsia="Times New Roman" w:hAnsi="Bookman Old Style" w:cs="Times New Roman"/>
          <w:sz w:val="24"/>
          <w:szCs w:val="24"/>
        </w:rPr>
        <w:t xml:space="preserve">the </w:t>
      </w:r>
      <w:r w:rsidRPr="000F0399">
        <w:rPr>
          <w:rFonts w:ascii="Bookman Old Style" w:eastAsia="Times New Roman" w:hAnsi="Bookman Old Style" w:cs="Times New Roman"/>
          <w:sz w:val="24"/>
          <w:szCs w:val="24"/>
        </w:rPr>
        <w:t xml:space="preserve">effective delivery of procurement services in order to obtain the best value for money. The successful candidate will be offered an employment contract in line with University of Malawi terms and conditions. </w:t>
      </w:r>
    </w:p>
    <w:p w:rsidR="000F0399" w:rsidRPr="000F0399" w:rsidRDefault="000F0399" w:rsidP="00A26212">
      <w:pPr>
        <w:spacing w:before="120" w:after="120" w:line="276" w:lineRule="auto"/>
        <w:jc w:val="both"/>
        <w:rPr>
          <w:rFonts w:ascii="Bookman Old Style" w:eastAsia="Times New Roman" w:hAnsi="Bookman Old Style" w:cs="Times New Roman"/>
          <w:b/>
          <w:sz w:val="24"/>
          <w:szCs w:val="24"/>
        </w:rPr>
      </w:pPr>
      <w:r w:rsidRPr="000F0399">
        <w:rPr>
          <w:rFonts w:ascii="Bookman Old Style" w:eastAsia="Times New Roman" w:hAnsi="Bookman Old Style" w:cs="Times New Roman"/>
          <w:b/>
          <w:sz w:val="24"/>
          <w:szCs w:val="24"/>
        </w:rPr>
        <w:t>Duties and Responsibilities:</w:t>
      </w:r>
    </w:p>
    <w:p w:rsidR="000F0399" w:rsidRPr="000F0399" w:rsidRDefault="000F0399" w:rsidP="00A26212">
      <w:pPr>
        <w:numPr>
          <w:ilvl w:val="0"/>
          <w:numId w:val="18"/>
        </w:numPr>
        <w:spacing w:after="0" w:line="240" w:lineRule="auto"/>
        <w:contextualSpacing/>
        <w:jc w:val="both"/>
        <w:rPr>
          <w:rFonts w:ascii="Bookman Old Style" w:eastAsia="Arial Unicode MS" w:hAnsi="Bookman Old Style" w:cs="Arial"/>
          <w:color w:val="000000"/>
          <w:sz w:val="24"/>
          <w:szCs w:val="24"/>
          <w:u w:color="000000"/>
          <w:lang w:eastAsia="en-GB"/>
        </w:rPr>
      </w:pPr>
      <w:r w:rsidRPr="000F0399">
        <w:rPr>
          <w:rFonts w:ascii="Bookman Old Style" w:eastAsia="Arial Unicode MS" w:hAnsi="Bookman Old Style" w:cs="Arial"/>
          <w:color w:val="000000"/>
          <w:sz w:val="24"/>
          <w:szCs w:val="24"/>
          <w:u w:color="000000"/>
          <w:lang w:eastAsia="en-GB"/>
        </w:rPr>
        <w:t xml:space="preserve">Planning, implementing and monitoring </w:t>
      </w:r>
      <w:r w:rsidR="00FD7C1D">
        <w:rPr>
          <w:rFonts w:ascii="Bookman Old Style" w:eastAsia="Arial Unicode MS" w:hAnsi="Bookman Old Style" w:cs="Arial"/>
          <w:color w:val="000000"/>
          <w:sz w:val="24"/>
          <w:szCs w:val="24"/>
          <w:u w:color="000000"/>
          <w:lang w:eastAsia="en-GB"/>
        </w:rPr>
        <w:t xml:space="preserve">assigned </w:t>
      </w:r>
      <w:r w:rsidRPr="000F0399">
        <w:rPr>
          <w:rFonts w:ascii="Bookman Old Style" w:eastAsia="Arial Unicode MS" w:hAnsi="Bookman Old Style" w:cs="Arial"/>
          <w:color w:val="000000"/>
          <w:sz w:val="24"/>
          <w:szCs w:val="24"/>
          <w:u w:color="000000"/>
          <w:lang w:eastAsia="en-GB"/>
        </w:rPr>
        <w:t>procurement activities;</w:t>
      </w:r>
    </w:p>
    <w:p w:rsidR="000F0399" w:rsidRPr="000F0399" w:rsidRDefault="000F0399" w:rsidP="00A26212">
      <w:pPr>
        <w:numPr>
          <w:ilvl w:val="0"/>
          <w:numId w:val="18"/>
        </w:numPr>
        <w:spacing w:after="0" w:line="240" w:lineRule="auto"/>
        <w:contextualSpacing/>
        <w:jc w:val="both"/>
        <w:rPr>
          <w:rFonts w:ascii="Bookman Old Style" w:eastAsia="Arial Unicode MS" w:hAnsi="Bookman Old Style" w:cs="Arial"/>
          <w:color w:val="000000"/>
          <w:sz w:val="24"/>
          <w:szCs w:val="24"/>
          <w:u w:color="000000"/>
          <w:lang w:eastAsia="en-GB"/>
        </w:rPr>
      </w:pPr>
      <w:r w:rsidRPr="000F0399">
        <w:rPr>
          <w:rFonts w:ascii="Bookman Old Style" w:eastAsia="Arial Unicode MS" w:hAnsi="Bookman Old Style" w:cs="Arial"/>
          <w:color w:val="000000"/>
          <w:sz w:val="24"/>
          <w:szCs w:val="24"/>
          <w:u w:color="000000"/>
          <w:lang w:eastAsia="en-GB"/>
        </w:rPr>
        <w:t>Providing technical support to line managers and users;</w:t>
      </w:r>
    </w:p>
    <w:p w:rsidR="000F0399" w:rsidRPr="000F0399" w:rsidRDefault="000F0399" w:rsidP="00A26212">
      <w:pPr>
        <w:numPr>
          <w:ilvl w:val="0"/>
          <w:numId w:val="18"/>
        </w:numPr>
        <w:spacing w:after="0" w:line="240" w:lineRule="auto"/>
        <w:contextualSpacing/>
        <w:jc w:val="both"/>
        <w:rPr>
          <w:rFonts w:ascii="Bookman Old Style" w:eastAsia="Times New Roman" w:hAnsi="Bookman Old Style" w:cs="Arial"/>
          <w:bCs/>
          <w:sz w:val="24"/>
          <w:szCs w:val="24"/>
          <w:lang w:val="en-GB" w:eastAsia="en-ZA"/>
        </w:rPr>
      </w:pPr>
      <w:r w:rsidRPr="000F0399">
        <w:rPr>
          <w:rFonts w:ascii="Bookman Old Style" w:eastAsia="Times New Roman" w:hAnsi="Bookman Old Style" w:cs="Arial"/>
          <w:bCs/>
          <w:sz w:val="24"/>
          <w:szCs w:val="24"/>
          <w:lang w:val="en-GB" w:eastAsia="en-ZA"/>
        </w:rPr>
        <w:t xml:space="preserve">Managing and guiding </w:t>
      </w:r>
      <w:r w:rsidR="00FD7C1D">
        <w:rPr>
          <w:rFonts w:ascii="Bookman Old Style" w:eastAsia="Times New Roman" w:hAnsi="Bookman Old Style" w:cs="Arial"/>
          <w:bCs/>
          <w:sz w:val="24"/>
          <w:szCs w:val="24"/>
          <w:lang w:val="en-GB" w:eastAsia="en-ZA"/>
        </w:rPr>
        <w:t>assigned</w:t>
      </w:r>
      <w:r w:rsidR="00FD7C1D" w:rsidRPr="000F0399">
        <w:rPr>
          <w:rFonts w:ascii="Bookman Old Style" w:eastAsia="Times New Roman" w:hAnsi="Bookman Old Style" w:cs="Arial"/>
          <w:bCs/>
          <w:sz w:val="24"/>
          <w:szCs w:val="24"/>
          <w:lang w:val="en-GB" w:eastAsia="en-ZA"/>
        </w:rPr>
        <w:t xml:space="preserve"> </w:t>
      </w:r>
      <w:r w:rsidRPr="000F0399">
        <w:rPr>
          <w:rFonts w:ascii="Bookman Old Style" w:eastAsia="Times New Roman" w:hAnsi="Bookman Old Style" w:cs="Arial"/>
          <w:bCs/>
          <w:sz w:val="24"/>
          <w:szCs w:val="24"/>
          <w:lang w:val="en-GB" w:eastAsia="en-ZA"/>
        </w:rPr>
        <w:t>procurement processes</w:t>
      </w:r>
      <w:r w:rsidR="00FD7C1D">
        <w:rPr>
          <w:rFonts w:ascii="Bookman Old Style" w:eastAsia="Times New Roman" w:hAnsi="Bookman Old Style" w:cs="Arial"/>
          <w:bCs/>
          <w:sz w:val="24"/>
          <w:szCs w:val="24"/>
          <w:lang w:val="en-GB" w:eastAsia="en-ZA"/>
        </w:rPr>
        <w:t xml:space="preserve"> and transactions</w:t>
      </w:r>
      <w:r w:rsidRPr="000F0399">
        <w:rPr>
          <w:rFonts w:ascii="Bookman Old Style" w:eastAsia="Times New Roman" w:hAnsi="Bookman Old Style" w:cs="Arial"/>
          <w:bCs/>
          <w:sz w:val="24"/>
          <w:szCs w:val="24"/>
          <w:lang w:val="en-GB" w:eastAsia="en-ZA"/>
        </w:rPr>
        <w:t xml:space="preserve">; </w:t>
      </w:r>
    </w:p>
    <w:p w:rsidR="000F0399" w:rsidRPr="000F0399" w:rsidRDefault="00FD7C1D" w:rsidP="00A26212">
      <w:pPr>
        <w:numPr>
          <w:ilvl w:val="0"/>
          <w:numId w:val="18"/>
        </w:numPr>
        <w:spacing w:after="0" w:line="240" w:lineRule="auto"/>
        <w:contextualSpacing/>
        <w:jc w:val="both"/>
        <w:rPr>
          <w:rFonts w:ascii="Bookman Old Style" w:eastAsia="Arial Unicode MS" w:hAnsi="Bookman Old Style" w:cs="Arial"/>
          <w:color w:val="000000"/>
          <w:sz w:val="24"/>
          <w:szCs w:val="24"/>
          <w:u w:color="000000"/>
          <w:lang w:eastAsia="en-GB"/>
        </w:rPr>
      </w:pPr>
      <w:r>
        <w:rPr>
          <w:rFonts w:ascii="Bookman Old Style" w:eastAsia="Arial Unicode MS" w:hAnsi="Bookman Old Style" w:cs="Arial"/>
          <w:color w:val="000000"/>
          <w:sz w:val="24"/>
          <w:szCs w:val="24"/>
          <w:u w:color="000000"/>
          <w:lang w:eastAsia="en-GB"/>
        </w:rPr>
        <w:t>Reviewing and a</w:t>
      </w:r>
      <w:r w:rsidR="000F0399" w:rsidRPr="000F0399">
        <w:rPr>
          <w:rFonts w:ascii="Bookman Old Style" w:eastAsia="Arial Unicode MS" w:hAnsi="Bookman Old Style" w:cs="Arial"/>
          <w:color w:val="000000"/>
          <w:sz w:val="24"/>
          <w:szCs w:val="24"/>
          <w:u w:color="000000"/>
          <w:lang w:eastAsia="en-GB"/>
        </w:rPr>
        <w:t xml:space="preserve">nalyzing supplier </w:t>
      </w:r>
      <w:r>
        <w:rPr>
          <w:rFonts w:ascii="Bookman Old Style" w:eastAsia="Arial Unicode MS" w:hAnsi="Bookman Old Style" w:cs="Arial"/>
          <w:color w:val="000000"/>
          <w:sz w:val="24"/>
          <w:szCs w:val="24"/>
          <w:u w:color="000000"/>
          <w:lang w:eastAsia="en-GB"/>
        </w:rPr>
        <w:t xml:space="preserve">terms, prices and </w:t>
      </w:r>
      <w:r w:rsidR="000F0399" w:rsidRPr="000F0399">
        <w:rPr>
          <w:rFonts w:ascii="Bookman Old Style" w:eastAsia="Arial Unicode MS" w:hAnsi="Bookman Old Style" w:cs="Arial"/>
          <w:color w:val="000000"/>
          <w:sz w:val="24"/>
          <w:szCs w:val="24"/>
          <w:u w:color="000000"/>
          <w:lang w:eastAsia="en-GB"/>
        </w:rPr>
        <w:t>performance;</w:t>
      </w:r>
    </w:p>
    <w:p w:rsidR="000F0399" w:rsidRDefault="000F0399" w:rsidP="00A26212">
      <w:pPr>
        <w:numPr>
          <w:ilvl w:val="0"/>
          <w:numId w:val="18"/>
        </w:numPr>
        <w:spacing w:after="0" w:line="276" w:lineRule="auto"/>
        <w:contextualSpacing/>
        <w:jc w:val="both"/>
        <w:rPr>
          <w:rFonts w:ascii="Bookman Old Style" w:eastAsia="Times New Roman" w:hAnsi="Bookman Old Style" w:cs="Arial"/>
          <w:bCs/>
          <w:sz w:val="24"/>
          <w:szCs w:val="24"/>
          <w:lang w:val="en-GB" w:eastAsia="en-ZA"/>
        </w:rPr>
      </w:pPr>
      <w:r w:rsidRPr="000F0399">
        <w:rPr>
          <w:rFonts w:ascii="Bookman Old Style" w:eastAsia="Times New Roman" w:hAnsi="Bookman Old Style" w:cs="Arial"/>
          <w:bCs/>
          <w:sz w:val="24"/>
          <w:szCs w:val="24"/>
          <w:lang w:val="en-GB" w:eastAsia="en-ZA"/>
        </w:rPr>
        <w:t>Pro</w:t>
      </w:r>
      <w:r w:rsidR="00A26212">
        <w:rPr>
          <w:rFonts w:ascii="Bookman Old Style" w:eastAsia="Times New Roman" w:hAnsi="Bookman Old Style" w:cs="Arial"/>
          <w:bCs/>
          <w:sz w:val="24"/>
          <w:szCs w:val="24"/>
          <w:lang w:val="en-GB" w:eastAsia="en-ZA"/>
        </w:rPr>
        <w:t>cessing requisitions into purchase orders</w:t>
      </w:r>
      <w:r w:rsidRPr="000F0399">
        <w:rPr>
          <w:rFonts w:ascii="Bookman Old Style" w:eastAsia="Times New Roman" w:hAnsi="Bookman Old Style" w:cs="Arial"/>
          <w:bCs/>
          <w:sz w:val="24"/>
          <w:szCs w:val="24"/>
          <w:lang w:val="en-GB" w:eastAsia="en-ZA"/>
        </w:rPr>
        <w:t xml:space="preserve">; </w:t>
      </w:r>
    </w:p>
    <w:p w:rsidR="00FD7C1D" w:rsidRPr="000F0399" w:rsidRDefault="00FD7C1D" w:rsidP="00A26212">
      <w:pPr>
        <w:numPr>
          <w:ilvl w:val="0"/>
          <w:numId w:val="18"/>
        </w:numPr>
        <w:spacing w:after="0" w:line="276" w:lineRule="auto"/>
        <w:contextualSpacing/>
        <w:jc w:val="both"/>
        <w:rPr>
          <w:rFonts w:ascii="Bookman Old Style" w:eastAsia="Times New Roman" w:hAnsi="Bookman Old Style" w:cs="Arial"/>
          <w:bCs/>
          <w:sz w:val="24"/>
          <w:szCs w:val="24"/>
          <w:lang w:val="en-GB" w:eastAsia="en-ZA"/>
        </w:rPr>
      </w:pPr>
      <w:r>
        <w:rPr>
          <w:rFonts w:ascii="Bookman Old Style" w:eastAsia="Times New Roman" w:hAnsi="Bookman Old Style" w:cs="Arial"/>
          <w:bCs/>
          <w:sz w:val="24"/>
          <w:szCs w:val="24"/>
          <w:lang w:val="en-GB" w:eastAsia="en-ZA"/>
        </w:rPr>
        <w:t xml:space="preserve">Researching open market and contract purchase </w:t>
      </w:r>
      <w:r w:rsidR="0016615D">
        <w:rPr>
          <w:rFonts w:ascii="Bookman Old Style" w:eastAsia="Times New Roman" w:hAnsi="Bookman Old Style" w:cs="Arial"/>
          <w:bCs/>
          <w:sz w:val="24"/>
          <w:szCs w:val="24"/>
          <w:lang w:val="en-GB" w:eastAsia="en-ZA"/>
        </w:rPr>
        <w:t>prices for the Internal Procurement Committee;</w:t>
      </w:r>
    </w:p>
    <w:p w:rsidR="000F0399" w:rsidRPr="000F0399" w:rsidRDefault="000F0399" w:rsidP="00A26212">
      <w:pPr>
        <w:numPr>
          <w:ilvl w:val="0"/>
          <w:numId w:val="18"/>
        </w:numPr>
        <w:spacing w:after="0" w:line="240" w:lineRule="auto"/>
        <w:contextualSpacing/>
        <w:jc w:val="both"/>
        <w:rPr>
          <w:rFonts w:ascii="Bookman Old Style" w:eastAsia="Arial Unicode MS" w:hAnsi="Bookman Old Style" w:cs="Arial"/>
          <w:color w:val="000000"/>
          <w:sz w:val="24"/>
          <w:szCs w:val="24"/>
          <w:u w:color="000000"/>
          <w:lang w:eastAsia="en-GB"/>
        </w:rPr>
      </w:pPr>
      <w:r w:rsidRPr="000F0399">
        <w:rPr>
          <w:rFonts w:ascii="Bookman Old Style" w:eastAsia="Arial Unicode MS" w:hAnsi="Bookman Old Style" w:cs="Arial"/>
          <w:color w:val="000000"/>
          <w:sz w:val="24"/>
          <w:szCs w:val="24"/>
          <w:u w:color="000000"/>
          <w:lang w:eastAsia="en-GB"/>
        </w:rPr>
        <w:t xml:space="preserve">Introducing </w:t>
      </w:r>
      <w:r>
        <w:rPr>
          <w:rFonts w:ascii="Bookman Old Style" w:eastAsia="Arial Unicode MS" w:hAnsi="Bookman Old Style" w:cs="Arial"/>
          <w:color w:val="000000"/>
          <w:sz w:val="24"/>
          <w:szCs w:val="24"/>
          <w:u w:color="000000"/>
          <w:lang w:eastAsia="en-GB"/>
        </w:rPr>
        <w:t>and implementing sourcing strategies</w:t>
      </w:r>
    </w:p>
    <w:p w:rsidR="000F0399" w:rsidRDefault="000F0399" w:rsidP="00A26212">
      <w:pPr>
        <w:numPr>
          <w:ilvl w:val="0"/>
          <w:numId w:val="18"/>
        </w:numPr>
        <w:spacing w:after="0" w:line="240" w:lineRule="auto"/>
        <w:contextualSpacing/>
        <w:jc w:val="both"/>
        <w:rPr>
          <w:rFonts w:ascii="Bookman Old Style" w:eastAsia="Arial Unicode MS" w:hAnsi="Bookman Old Style" w:cs="Arial"/>
          <w:color w:val="000000"/>
          <w:sz w:val="24"/>
          <w:szCs w:val="24"/>
          <w:u w:color="000000"/>
          <w:lang w:eastAsia="en-GB"/>
        </w:rPr>
      </w:pPr>
      <w:r w:rsidRPr="000F0399">
        <w:rPr>
          <w:rFonts w:ascii="Bookman Old Style" w:eastAsia="Arial Unicode MS" w:hAnsi="Bookman Old Style" w:cs="Arial"/>
          <w:color w:val="000000"/>
          <w:sz w:val="24"/>
          <w:szCs w:val="24"/>
          <w:u w:color="000000"/>
          <w:lang w:eastAsia="en-GB"/>
        </w:rPr>
        <w:t>Servicing internal procurement committee;</w:t>
      </w:r>
    </w:p>
    <w:p w:rsidR="00A26212" w:rsidRPr="000F0399" w:rsidRDefault="00A26212" w:rsidP="00A26212">
      <w:pPr>
        <w:numPr>
          <w:ilvl w:val="0"/>
          <w:numId w:val="18"/>
        </w:numPr>
        <w:spacing w:after="0" w:line="240" w:lineRule="auto"/>
        <w:contextualSpacing/>
        <w:jc w:val="both"/>
        <w:rPr>
          <w:rFonts w:ascii="Bookman Old Style" w:eastAsia="Arial Unicode MS" w:hAnsi="Bookman Old Style" w:cs="Arial"/>
          <w:color w:val="000000"/>
          <w:sz w:val="24"/>
          <w:szCs w:val="24"/>
          <w:u w:color="000000"/>
          <w:lang w:eastAsia="en-GB"/>
        </w:rPr>
      </w:pPr>
      <w:r>
        <w:rPr>
          <w:rFonts w:ascii="Bookman Old Style" w:eastAsia="Arial Unicode MS" w:hAnsi="Bookman Old Style" w:cs="Arial"/>
          <w:color w:val="000000"/>
          <w:sz w:val="24"/>
          <w:szCs w:val="24"/>
          <w:u w:color="000000"/>
          <w:lang w:eastAsia="en-GB"/>
        </w:rPr>
        <w:t>Maintaining records to ensure that procurement processes, decisions and contractual agreements are accurately documented for accountability and audit purposes;</w:t>
      </w:r>
    </w:p>
    <w:p w:rsidR="000F0399" w:rsidRDefault="000F0399" w:rsidP="00A26212">
      <w:pPr>
        <w:numPr>
          <w:ilvl w:val="0"/>
          <w:numId w:val="18"/>
        </w:numPr>
        <w:spacing w:after="0" w:line="240" w:lineRule="auto"/>
        <w:contextualSpacing/>
        <w:jc w:val="both"/>
        <w:rPr>
          <w:rFonts w:ascii="Bookman Old Style" w:eastAsia="Arial Unicode MS" w:hAnsi="Bookman Old Style" w:cs="Arial"/>
          <w:color w:val="000000"/>
          <w:sz w:val="24"/>
          <w:szCs w:val="24"/>
          <w:u w:color="000000"/>
          <w:lang w:eastAsia="en-GB"/>
        </w:rPr>
      </w:pPr>
      <w:r w:rsidRPr="000F0399">
        <w:rPr>
          <w:rFonts w:ascii="Bookman Old Style" w:eastAsia="Arial Unicode MS" w:hAnsi="Bookman Old Style" w:cs="Arial"/>
          <w:color w:val="000000"/>
          <w:sz w:val="24"/>
          <w:szCs w:val="24"/>
          <w:u w:color="000000"/>
          <w:lang w:eastAsia="en-GB"/>
        </w:rPr>
        <w:t xml:space="preserve">Supervising and mentoring </w:t>
      </w:r>
      <w:r>
        <w:rPr>
          <w:rFonts w:ascii="Bookman Old Style" w:eastAsia="Arial Unicode MS" w:hAnsi="Bookman Old Style" w:cs="Arial"/>
          <w:color w:val="000000"/>
          <w:sz w:val="24"/>
          <w:szCs w:val="24"/>
          <w:u w:color="000000"/>
          <w:lang w:eastAsia="en-GB"/>
        </w:rPr>
        <w:t xml:space="preserve">junior </w:t>
      </w:r>
      <w:r w:rsidR="00A26212">
        <w:rPr>
          <w:rFonts w:ascii="Bookman Old Style" w:eastAsia="Arial Unicode MS" w:hAnsi="Bookman Old Style" w:cs="Arial"/>
          <w:color w:val="000000"/>
          <w:sz w:val="24"/>
          <w:szCs w:val="24"/>
          <w:u w:color="000000"/>
          <w:lang w:eastAsia="en-GB"/>
        </w:rPr>
        <w:t>staff;</w:t>
      </w:r>
    </w:p>
    <w:p w:rsidR="00FD7C1D" w:rsidRDefault="00FD7C1D" w:rsidP="00A26212">
      <w:pPr>
        <w:numPr>
          <w:ilvl w:val="0"/>
          <w:numId w:val="18"/>
        </w:numPr>
        <w:spacing w:after="0" w:line="240" w:lineRule="auto"/>
        <w:contextualSpacing/>
        <w:jc w:val="both"/>
        <w:rPr>
          <w:rFonts w:ascii="Bookman Old Style" w:eastAsia="Arial Unicode MS" w:hAnsi="Bookman Old Style" w:cs="Arial"/>
          <w:color w:val="000000"/>
          <w:sz w:val="24"/>
          <w:szCs w:val="24"/>
          <w:u w:color="000000"/>
          <w:lang w:eastAsia="en-GB"/>
        </w:rPr>
      </w:pPr>
      <w:r>
        <w:rPr>
          <w:rFonts w:ascii="Bookman Old Style" w:eastAsia="Arial Unicode MS" w:hAnsi="Bookman Old Style" w:cs="Arial"/>
          <w:color w:val="000000"/>
          <w:sz w:val="24"/>
          <w:szCs w:val="24"/>
          <w:u w:color="000000"/>
          <w:lang w:eastAsia="en-GB"/>
        </w:rPr>
        <w:t>Ensuring compliance with legal and other regulatory frameworks;</w:t>
      </w:r>
    </w:p>
    <w:p w:rsidR="00FD7C1D" w:rsidRPr="000F0399" w:rsidRDefault="00FD7C1D" w:rsidP="00A26212">
      <w:pPr>
        <w:numPr>
          <w:ilvl w:val="0"/>
          <w:numId w:val="18"/>
        </w:numPr>
        <w:spacing w:after="0" w:line="240" w:lineRule="auto"/>
        <w:contextualSpacing/>
        <w:jc w:val="both"/>
        <w:rPr>
          <w:rFonts w:ascii="Bookman Old Style" w:eastAsia="Arial Unicode MS" w:hAnsi="Bookman Old Style" w:cs="Arial"/>
          <w:color w:val="000000"/>
          <w:sz w:val="24"/>
          <w:szCs w:val="24"/>
          <w:u w:color="000000"/>
          <w:lang w:eastAsia="en-GB"/>
        </w:rPr>
      </w:pPr>
      <w:r>
        <w:rPr>
          <w:rFonts w:ascii="Bookman Old Style" w:eastAsia="Arial Unicode MS" w:hAnsi="Bookman Old Style" w:cs="Arial"/>
          <w:color w:val="000000"/>
          <w:sz w:val="24"/>
          <w:szCs w:val="24"/>
          <w:u w:color="000000"/>
          <w:lang w:eastAsia="en-GB"/>
        </w:rPr>
        <w:t>Coordinating and monitoring due diligence initiatives;</w:t>
      </w:r>
    </w:p>
    <w:p w:rsidR="000F0399" w:rsidRPr="000F0399" w:rsidRDefault="000F0399" w:rsidP="00A26212">
      <w:pPr>
        <w:numPr>
          <w:ilvl w:val="0"/>
          <w:numId w:val="19"/>
        </w:numPr>
        <w:spacing w:after="0" w:line="240" w:lineRule="auto"/>
        <w:contextualSpacing/>
        <w:jc w:val="both"/>
        <w:rPr>
          <w:rFonts w:ascii="Bookman Old Style" w:eastAsia="Arial Unicode MS" w:hAnsi="Bookman Old Style" w:cs="Arial"/>
          <w:color w:val="000000"/>
          <w:sz w:val="24"/>
          <w:szCs w:val="24"/>
          <w:u w:color="000000"/>
          <w:lang w:eastAsia="en-GB"/>
        </w:rPr>
      </w:pPr>
      <w:r w:rsidRPr="000F0399">
        <w:rPr>
          <w:rFonts w:ascii="Bookman Old Style" w:eastAsia="Arial Unicode MS" w:hAnsi="Bookman Old Style" w:cs="Arial"/>
          <w:color w:val="000000"/>
          <w:sz w:val="24"/>
          <w:szCs w:val="24"/>
          <w:u w:color="000000"/>
          <w:lang w:eastAsia="en-GB"/>
        </w:rPr>
        <w:t>Producing relevant reports;</w:t>
      </w:r>
    </w:p>
    <w:p w:rsidR="00A26212" w:rsidRPr="00A26212" w:rsidRDefault="00A26212" w:rsidP="00A26212">
      <w:pPr>
        <w:numPr>
          <w:ilvl w:val="0"/>
          <w:numId w:val="19"/>
        </w:numPr>
        <w:spacing w:after="0" w:line="276" w:lineRule="auto"/>
        <w:contextualSpacing/>
        <w:jc w:val="both"/>
        <w:rPr>
          <w:rFonts w:ascii="Bookman Old Style" w:eastAsia="Times New Roman" w:hAnsi="Bookman Old Style" w:cs="Arial"/>
          <w:bCs/>
          <w:sz w:val="24"/>
          <w:szCs w:val="24"/>
          <w:lang w:val="en-GB" w:eastAsia="en-ZA"/>
        </w:rPr>
      </w:pPr>
      <w:r>
        <w:rPr>
          <w:rFonts w:ascii="Bookman Old Style" w:eastAsia="Times New Roman" w:hAnsi="Bookman Old Style" w:cs="Arial"/>
          <w:bCs/>
          <w:sz w:val="24"/>
          <w:szCs w:val="24"/>
          <w:lang w:val="en-GB" w:eastAsia="en-ZA"/>
        </w:rPr>
        <w:t>Resolving client queries.</w:t>
      </w:r>
    </w:p>
    <w:p w:rsidR="000F0399" w:rsidRPr="000F0399" w:rsidRDefault="000F0399" w:rsidP="000F0399">
      <w:pPr>
        <w:spacing w:after="0" w:line="240" w:lineRule="auto"/>
        <w:ind w:left="360"/>
        <w:rPr>
          <w:rFonts w:ascii="Bookman Old Style" w:eastAsia="Bookman Old Style" w:hAnsi="Bookman Old Style" w:cs="Arial"/>
          <w:color w:val="000000"/>
          <w:sz w:val="24"/>
          <w:szCs w:val="24"/>
          <w:u w:color="000000"/>
          <w:lang w:val="en-GB" w:eastAsia="en-GB"/>
        </w:rPr>
      </w:pPr>
    </w:p>
    <w:p w:rsidR="000F0399" w:rsidRPr="000F0399" w:rsidRDefault="004A66EF" w:rsidP="000F0399">
      <w:pPr>
        <w:spacing w:after="240" w:line="240" w:lineRule="auto"/>
        <w:rPr>
          <w:rFonts w:ascii="Bookman Old Style" w:eastAsia="Bookman Old Style Bold" w:hAnsi="Bookman Old Style" w:cs="Arial"/>
          <w:b/>
          <w:bCs/>
          <w:color w:val="000000"/>
          <w:sz w:val="24"/>
          <w:szCs w:val="24"/>
          <w:u w:color="000000"/>
          <w:lang w:eastAsia="en-GB"/>
        </w:rPr>
      </w:pPr>
      <w:r>
        <w:rPr>
          <w:rFonts w:ascii="Bookman Old Style" w:eastAsia="Calibri" w:hAnsi="Bookman Old Style" w:cs="Arial"/>
          <w:b/>
          <w:bCs/>
          <w:color w:val="000000"/>
          <w:sz w:val="24"/>
          <w:szCs w:val="24"/>
          <w:u w:color="000000"/>
          <w:lang w:eastAsia="en-GB"/>
        </w:rPr>
        <w:t>Requirements</w:t>
      </w:r>
    </w:p>
    <w:p w:rsidR="000F0399" w:rsidRPr="000F0399" w:rsidRDefault="000F0399" w:rsidP="000F0399">
      <w:pPr>
        <w:pStyle w:val="ListParagraph"/>
        <w:numPr>
          <w:ilvl w:val="0"/>
          <w:numId w:val="21"/>
        </w:numPr>
        <w:spacing w:after="0" w:line="276" w:lineRule="auto"/>
        <w:rPr>
          <w:rFonts w:ascii="Bookman Old Style" w:eastAsia="Bookman Old Style" w:hAnsi="Bookman Old Style" w:cs="Arial"/>
          <w:color w:val="000000"/>
          <w:sz w:val="24"/>
          <w:szCs w:val="24"/>
          <w:u w:color="000000"/>
          <w:lang w:eastAsia="en-GB"/>
        </w:rPr>
      </w:pPr>
      <w:r w:rsidRPr="000F0399">
        <w:rPr>
          <w:rFonts w:ascii="Bookman Old Style" w:eastAsia="Calibri" w:hAnsi="Bookman Old Style" w:cs="Arial"/>
          <w:color w:val="000000"/>
          <w:sz w:val="24"/>
          <w:szCs w:val="24"/>
          <w:u w:color="000000"/>
          <w:lang w:eastAsia="en-GB"/>
        </w:rPr>
        <w:t>Bachelor’s Degree in relevant field</w:t>
      </w:r>
    </w:p>
    <w:p w:rsidR="000F0399" w:rsidRPr="000F0399" w:rsidRDefault="000F0399" w:rsidP="000F0399">
      <w:pPr>
        <w:pStyle w:val="ListParagraph"/>
        <w:numPr>
          <w:ilvl w:val="0"/>
          <w:numId w:val="21"/>
        </w:numPr>
        <w:spacing w:after="0" w:line="276" w:lineRule="auto"/>
        <w:rPr>
          <w:rFonts w:ascii="Bookman Old Style" w:eastAsia="Bookman Old Style" w:hAnsi="Bookman Old Style" w:cs="Arial"/>
          <w:color w:val="000000"/>
          <w:sz w:val="24"/>
          <w:szCs w:val="24"/>
          <w:u w:color="000000"/>
          <w:lang w:eastAsia="en-GB"/>
        </w:rPr>
      </w:pPr>
      <w:r w:rsidRPr="000F0399">
        <w:rPr>
          <w:rFonts w:ascii="Bookman Old Style" w:eastAsia="Calibri" w:hAnsi="Bookman Old Style" w:cs="Arial"/>
          <w:color w:val="000000"/>
          <w:sz w:val="24"/>
          <w:szCs w:val="24"/>
          <w:u w:color="000000"/>
          <w:lang w:eastAsia="en-GB"/>
        </w:rPr>
        <w:t>Those with Master’s degree will have an added advantage</w:t>
      </w:r>
      <w:r w:rsidRPr="000F0399">
        <w:rPr>
          <w:rFonts w:ascii="Bookman Old Style" w:eastAsia="Calibri" w:hAnsi="Bookman Old Style" w:cs="Arial"/>
          <w:sz w:val="24"/>
          <w:szCs w:val="24"/>
          <w:u w:color="000000"/>
          <w:lang w:eastAsia="en-GB"/>
        </w:rPr>
        <w:t xml:space="preserve"> </w:t>
      </w:r>
    </w:p>
    <w:p w:rsidR="000F0399" w:rsidRPr="000F0399" w:rsidRDefault="000F0399" w:rsidP="000F0399">
      <w:pPr>
        <w:pStyle w:val="ListParagraph"/>
        <w:numPr>
          <w:ilvl w:val="0"/>
          <w:numId w:val="21"/>
        </w:numPr>
        <w:spacing w:after="0" w:line="276" w:lineRule="auto"/>
        <w:rPr>
          <w:rFonts w:ascii="Bookman Old Style" w:eastAsia="Bookman Old Style" w:hAnsi="Bookman Old Style" w:cs="Arial"/>
          <w:color w:val="000000"/>
          <w:sz w:val="24"/>
          <w:szCs w:val="24"/>
          <w:u w:color="000000"/>
          <w:lang w:eastAsia="en-GB"/>
        </w:rPr>
      </w:pPr>
      <w:r w:rsidRPr="000F0399">
        <w:rPr>
          <w:rFonts w:ascii="Bookman Old Style" w:eastAsia="Calibri" w:hAnsi="Bookman Old Style" w:cs="Arial"/>
          <w:sz w:val="24"/>
          <w:szCs w:val="24"/>
          <w:u w:color="000000"/>
          <w:lang w:eastAsia="en-GB"/>
        </w:rPr>
        <w:t>Professional certification</w:t>
      </w:r>
    </w:p>
    <w:p w:rsidR="000F0399" w:rsidRPr="000F0399" w:rsidRDefault="000F0399" w:rsidP="000F0399">
      <w:pPr>
        <w:pStyle w:val="ListParagraph"/>
        <w:numPr>
          <w:ilvl w:val="0"/>
          <w:numId w:val="21"/>
        </w:numPr>
        <w:spacing w:after="0" w:line="276" w:lineRule="auto"/>
        <w:rPr>
          <w:rFonts w:ascii="Bookman Old Style" w:eastAsia="Bookman Old Style" w:hAnsi="Bookman Old Style" w:cs="Arial"/>
          <w:color w:val="000000"/>
          <w:sz w:val="24"/>
          <w:szCs w:val="24"/>
          <w:u w:color="000000"/>
          <w:lang w:eastAsia="en-GB"/>
        </w:rPr>
      </w:pPr>
      <w:r>
        <w:rPr>
          <w:rFonts w:ascii="Bookman Old Style" w:eastAsia="Calibri" w:hAnsi="Bookman Old Style" w:cs="Arial"/>
          <w:sz w:val="24"/>
          <w:szCs w:val="24"/>
          <w:u w:color="000000"/>
          <w:lang w:eastAsia="en-GB"/>
        </w:rPr>
        <w:t>Hands-</w:t>
      </w:r>
      <w:r w:rsidRPr="000F0399">
        <w:rPr>
          <w:rFonts w:ascii="Bookman Old Style" w:eastAsia="Calibri" w:hAnsi="Bookman Old Style" w:cs="Arial"/>
          <w:sz w:val="24"/>
          <w:szCs w:val="24"/>
          <w:u w:color="000000"/>
          <w:lang w:eastAsia="en-GB"/>
        </w:rPr>
        <w:t>on experience in using e-procurement systems</w:t>
      </w:r>
    </w:p>
    <w:p w:rsidR="000F0399" w:rsidRPr="000F0399" w:rsidRDefault="000F0399" w:rsidP="000F0399">
      <w:pPr>
        <w:pStyle w:val="ListParagraph"/>
        <w:numPr>
          <w:ilvl w:val="0"/>
          <w:numId w:val="21"/>
        </w:numPr>
        <w:spacing w:after="0" w:line="276" w:lineRule="auto"/>
        <w:rPr>
          <w:rFonts w:ascii="Bookman Old Style" w:eastAsia="Bookman Old Style" w:hAnsi="Bookman Old Style" w:cs="Arial"/>
          <w:color w:val="000000"/>
          <w:sz w:val="24"/>
          <w:szCs w:val="24"/>
          <w:u w:color="000000"/>
          <w:lang w:eastAsia="en-GB"/>
        </w:rPr>
      </w:pPr>
      <w:r w:rsidRPr="000F0399">
        <w:rPr>
          <w:rFonts w:ascii="Bookman Old Style" w:eastAsia="Calibri" w:hAnsi="Bookman Old Style" w:cs="Arial"/>
          <w:color w:val="000000"/>
          <w:sz w:val="24"/>
          <w:szCs w:val="24"/>
          <w:u w:color="000000"/>
          <w:lang w:eastAsia="en-GB"/>
        </w:rPr>
        <w:t>3 years’ experience working in a busy institution</w:t>
      </w:r>
    </w:p>
    <w:p w:rsidR="000F0399" w:rsidRPr="000F0399" w:rsidRDefault="000F0399" w:rsidP="000F0399">
      <w:pPr>
        <w:spacing w:after="0" w:line="276" w:lineRule="auto"/>
        <w:ind w:left="720"/>
        <w:rPr>
          <w:rFonts w:ascii="Bookman Old Style" w:eastAsia="Times New Roman" w:hAnsi="Bookman Old Style" w:cs="Arial"/>
          <w:sz w:val="24"/>
          <w:szCs w:val="24"/>
          <w:lang w:val="en-GB"/>
        </w:rPr>
      </w:pPr>
      <w:r w:rsidRPr="000F0399">
        <w:rPr>
          <w:rFonts w:ascii="Bookman Old Style" w:eastAsia="Calibri" w:hAnsi="Bookman Old Style" w:cs="Arial"/>
          <w:color w:val="000000"/>
          <w:sz w:val="24"/>
          <w:szCs w:val="24"/>
          <w:u w:color="000000"/>
          <w:lang w:eastAsia="en-GB"/>
        </w:rPr>
        <w:t xml:space="preserve"> </w:t>
      </w:r>
    </w:p>
    <w:p w:rsidR="000F0399" w:rsidRPr="000F0399" w:rsidRDefault="000F0399" w:rsidP="000F0399">
      <w:pPr>
        <w:spacing w:after="0" w:line="276" w:lineRule="auto"/>
        <w:rPr>
          <w:rFonts w:ascii="Bookman Old Style" w:eastAsia="Calibri" w:hAnsi="Bookman Old Style" w:cs="Arial"/>
          <w:b/>
          <w:color w:val="000000"/>
          <w:sz w:val="24"/>
          <w:szCs w:val="24"/>
          <w:u w:color="000000"/>
          <w:lang w:eastAsia="en-GB"/>
        </w:rPr>
      </w:pPr>
      <w:r w:rsidRPr="000F0399">
        <w:rPr>
          <w:rFonts w:ascii="Bookman Old Style" w:eastAsia="Calibri" w:hAnsi="Bookman Old Style" w:cs="Arial"/>
          <w:b/>
          <w:color w:val="000000"/>
          <w:sz w:val="24"/>
          <w:szCs w:val="24"/>
          <w:u w:color="000000"/>
          <w:lang w:eastAsia="en-GB"/>
        </w:rPr>
        <w:t>Other Attributes</w:t>
      </w:r>
    </w:p>
    <w:p w:rsidR="000F0399" w:rsidRPr="000F0399" w:rsidRDefault="000F0399" w:rsidP="000F0399">
      <w:pPr>
        <w:spacing w:after="0" w:line="276" w:lineRule="auto"/>
        <w:rPr>
          <w:rFonts w:ascii="Bookman Old Style" w:eastAsia="Calibri" w:hAnsi="Bookman Old Style" w:cs="Arial"/>
          <w:color w:val="000000"/>
          <w:sz w:val="24"/>
          <w:szCs w:val="24"/>
          <w:u w:color="000000"/>
          <w:lang w:eastAsia="en-GB"/>
        </w:rPr>
      </w:pPr>
    </w:p>
    <w:p w:rsidR="000F0399" w:rsidRPr="000F0399" w:rsidRDefault="000F0399" w:rsidP="000F0399">
      <w:pPr>
        <w:numPr>
          <w:ilvl w:val="0"/>
          <w:numId w:val="20"/>
        </w:numPr>
        <w:spacing w:after="0" w:line="276" w:lineRule="auto"/>
        <w:contextualSpacing/>
        <w:rPr>
          <w:rFonts w:ascii="Bookman Old Style" w:eastAsia="Times New Roman" w:hAnsi="Bookman Old Style" w:cs="Arial"/>
          <w:sz w:val="24"/>
          <w:szCs w:val="24"/>
          <w:lang w:val="en-GB"/>
        </w:rPr>
      </w:pPr>
      <w:r w:rsidRPr="000F0399">
        <w:rPr>
          <w:rFonts w:ascii="Bookman Old Style" w:eastAsia="Times New Roman" w:hAnsi="Bookman Old Style" w:cs="Arial"/>
          <w:sz w:val="24"/>
          <w:szCs w:val="24"/>
          <w:lang w:val="en-GB"/>
        </w:rPr>
        <w:t>Ability to work in a team</w:t>
      </w:r>
    </w:p>
    <w:p w:rsidR="000F0399" w:rsidRPr="000F0399" w:rsidRDefault="000F0399" w:rsidP="000F0399">
      <w:pPr>
        <w:numPr>
          <w:ilvl w:val="0"/>
          <w:numId w:val="20"/>
        </w:numPr>
        <w:spacing w:after="0" w:line="276" w:lineRule="auto"/>
        <w:contextualSpacing/>
        <w:rPr>
          <w:rFonts w:ascii="Bookman Old Style" w:eastAsia="Times New Roman" w:hAnsi="Bookman Old Style" w:cs="Arial"/>
          <w:sz w:val="24"/>
          <w:szCs w:val="24"/>
          <w:lang w:val="en-GB"/>
        </w:rPr>
      </w:pPr>
      <w:r w:rsidRPr="000F0399">
        <w:rPr>
          <w:rFonts w:ascii="Bookman Old Style" w:eastAsia="Times New Roman" w:hAnsi="Bookman Old Style" w:cs="Arial"/>
          <w:sz w:val="24"/>
          <w:szCs w:val="24"/>
          <w:lang w:val="en-GB"/>
        </w:rPr>
        <w:t>Ability to work within strict deadlines</w:t>
      </w:r>
    </w:p>
    <w:p w:rsidR="000F0399" w:rsidRPr="000F0399" w:rsidRDefault="000F0399" w:rsidP="000F0399">
      <w:pPr>
        <w:numPr>
          <w:ilvl w:val="0"/>
          <w:numId w:val="20"/>
        </w:numPr>
        <w:spacing w:after="0" w:line="276" w:lineRule="auto"/>
        <w:contextualSpacing/>
        <w:rPr>
          <w:rFonts w:ascii="Bookman Old Style" w:eastAsia="Times New Roman" w:hAnsi="Bookman Old Style" w:cs="Arial"/>
          <w:sz w:val="24"/>
          <w:szCs w:val="24"/>
          <w:lang w:val="en-GB"/>
        </w:rPr>
      </w:pPr>
      <w:r w:rsidRPr="000F0399">
        <w:rPr>
          <w:rFonts w:ascii="Bookman Old Style" w:eastAsia="Times New Roman" w:hAnsi="Bookman Old Style" w:cs="Arial"/>
          <w:sz w:val="24"/>
          <w:szCs w:val="24"/>
          <w:lang w:val="en-GB"/>
        </w:rPr>
        <w:t>Commitment to work</w:t>
      </w:r>
      <w:r>
        <w:rPr>
          <w:rFonts w:ascii="Bookman Old Style" w:eastAsia="Times New Roman" w:hAnsi="Bookman Old Style" w:cs="Arial"/>
          <w:sz w:val="24"/>
          <w:szCs w:val="24"/>
          <w:lang w:val="en-GB"/>
        </w:rPr>
        <w:t>, including</w:t>
      </w:r>
      <w:r w:rsidRPr="000F0399">
        <w:rPr>
          <w:rFonts w:ascii="Bookman Old Style" w:eastAsia="Times New Roman" w:hAnsi="Bookman Old Style" w:cs="Arial"/>
          <w:sz w:val="24"/>
          <w:szCs w:val="24"/>
          <w:lang w:val="en-GB"/>
        </w:rPr>
        <w:t xml:space="preserve"> during odd hours</w:t>
      </w:r>
    </w:p>
    <w:p w:rsidR="000F0399" w:rsidRDefault="000F0399" w:rsidP="007643F0">
      <w:pPr>
        <w:numPr>
          <w:ilvl w:val="0"/>
          <w:numId w:val="20"/>
        </w:numPr>
        <w:spacing w:after="0" w:line="276" w:lineRule="auto"/>
        <w:contextualSpacing/>
        <w:rPr>
          <w:rFonts w:ascii="Bookman Old Style" w:eastAsia="Times New Roman" w:hAnsi="Bookman Old Style" w:cs="Arial"/>
          <w:sz w:val="24"/>
          <w:szCs w:val="24"/>
          <w:lang w:val="en-GB"/>
        </w:rPr>
      </w:pPr>
      <w:r w:rsidRPr="000F0399">
        <w:rPr>
          <w:rFonts w:ascii="Bookman Old Style" w:eastAsia="Times New Roman" w:hAnsi="Bookman Old Style" w:cs="Arial"/>
          <w:sz w:val="24"/>
          <w:szCs w:val="24"/>
          <w:lang w:val="en-GB"/>
        </w:rPr>
        <w:t>Proficiency in both written and verbal communication</w:t>
      </w:r>
    </w:p>
    <w:p w:rsidR="000844E5" w:rsidRDefault="000844E5" w:rsidP="007643F0">
      <w:pPr>
        <w:numPr>
          <w:ilvl w:val="0"/>
          <w:numId w:val="20"/>
        </w:numPr>
        <w:spacing w:after="0" w:line="276" w:lineRule="auto"/>
        <w:contextualSpacing/>
        <w:rPr>
          <w:rFonts w:ascii="Bookman Old Style" w:eastAsia="Times New Roman" w:hAnsi="Bookman Old Style" w:cs="Arial"/>
          <w:sz w:val="24"/>
          <w:szCs w:val="24"/>
          <w:lang w:val="en-GB"/>
        </w:rPr>
      </w:pPr>
      <w:r>
        <w:rPr>
          <w:rFonts w:ascii="Bookman Old Style" w:eastAsia="Times New Roman" w:hAnsi="Bookman Old Style" w:cs="Arial"/>
          <w:sz w:val="24"/>
          <w:szCs w:val="24"/>
          <w:lang w:val="en-GB"/>
        </w:rPr>
        <w:t>Clean employment record</w:t>
      </w:r>
      <w:bookmarkStart w:id="0" w:name="_GoBack"/>
      <w:bookmarkEnd w:id="0"/>
    </w:p>
    <w:p w:rsidR="007643F0" w:rsidRDefault="007643F0" w:rsidP="007643F0">
      <w:pPr>
        <w:spacing w:after="0" w:line="276" w:lineRule="auto"/>
        <w:ind w:left="720"/>
        <w:contextualSpacing/>
        <w:rPr>
          <w:rFonts w:ascii="Bookman Old Style" w:eastAsia="Times New Roman" w:hAnsi="Bookman Old Style" w:cs="Arial"/>
          <w:sz w:val="24"/>
          <w:szCs w:val="24"/>
          <w:lang w:val="en-GB"/>
        </w:rPr>
      </w:pPr>
    </w:p>
    <w:p w:rsidR="007643F0" w:rsidRPr="007643F0" w:rsidRDefault="007643F0" w:rsidP="007643F0">
      <w:pPr>
        <w:pStyle w:val="ListParagraph"/>
        <w:numPr>
          <w:ilvl w:val="0"/>
          <w:numId w:val="22"/>
        </w:numPr>
        <w:spacing w:after="0" w:line="276" w:lineRule="auto"/>
        <w:rPr>
          <w:rFonts w:ascii="Bookman Old Style" w:eastAsia="Times New Roman" w:hAnsi="Bookman Old Style" w:cs="Arial"/>
          <w:b/>
          <w:sz w:val="24"/>
          <w:szCs w:val="24"/>
          <w:lang w:val="en-GB"/>
        </w:rPr>
      </w:pPr>
      <w:r w:rsidRPr="007643F0">
        <w:rPr>
          <w:rFonts w:ascii="Bookman Old Style" w:eastAsia="Times New Roman" w:hAnsi="Bookman Old Style" w:cs="Arial"/>
          <w:b/>
          <w:sz w:val="24"/>
          <w:szCs w:val="24"/>
          <w:lang w:val="en-GB"/>
        </w:rPr>
        <w:t>Procurement Assistant (2 Posts)</w:t>
      </w:r>
    </w:p>
    <w:p w:rsidR="007643F0" w:rsidRDefault="007643F0" w:rsidP="007643F0">
      <w:pPr>
        <w:spacing w:after="0" w:line="276" w:lineRule="auto"/>
        <w:contextualSpacing/>
        <w:rPr>
          <w:rFonts w:ascii="Bookman Old Style" w:eastAsia="Times New Roman" w:hAnsi="Bookman Old Style" w:cs="Arial"/>
          <w:sz w:val="24"/>
          <w:szCs w:val="24"/>
          <w:lang w:val="en-GB"/>
        </w:rPr>
      </w:pPr>
    </w:p>
    <w:p w:rsidR="007643F0" w:rsidRPr="00140283" w:rsidRDefault="007643F0" w:rsidP="007643F0">
      <w:pPr>
        <w:spacing w:after="0" w:line="276" w:lineRule="auto"/>
        <w:contextualSpacing/>
        <w:rPr>
          <w:rFonts w:ascii="Bookman Old Style" w:eastAsia="Times New Roman" w:hAnsi="Bookman Old Style" w:cs="Arial"/>
          <w:sz w:val="24"/>
          <w:szCs w:val="24"/>
          <w:lang w:val="en-GB"/>
        </w:rPr>
      </w:pPr>
      <w:r w:rsidRPr="00140283">
        <w:rPr>
          <w:rFonts w:ascii="Bookman Old Style" w:eastAsia="Times New Roman" w:hAnsi="Bookman Old Style" w:cs="Arial"/>
          <w:sz w:val="24"/>
          <w:szCs w:val="24"/>
          <w:lang w:val="en-GB"/>
        </w:rPr>
        <w:t>Position Summary</w:t>
      </w:r>
    </w:p>
    <w:p w:rsidR="007643F0" w:rsidRPr="00140283" w:rsidRDefault="007643F0" w:rsidP="007643F0">
      <w:pPr>
        <w:spacing w:after="0" w:line="276" w:lineRule="auto"/>
        <w:contextualSpacing/>
        <w:rPr>
          <w:rFonts w:ascii="Bookman Old Style" w:eastAsia="Times New Roman" w:hAnsi="Bookman Old Style" w:cs="Arial"/>
          <w:sz w:val="24"/>
          <w:szCs w:val="24"/>
          <w:lang w:val="en-GB"/>
        </w:rPr>
      </w:pPr>
    </w:p>
    <w:p w:rsidR="007643F0" w:rsidRPr="00140283" w:rsidRDefault="007643F0" w:rsidP="007643F0">
      <w:pPr>
        <w:spacing w:after="0" w:line="276" w:lineRule="auto"/>
        <w:contextualSpacing/>
        <w:jc w:val="both"/>
        <w:rPr>
          <w:rFonts w:ascii="Bookman Old Style" w:eastAsia="Times New Roman" w:hAnsi="Bookman Old Style" w:cs="Arial"/>
          <w:sz w:val="24"/>
          <w:szCs w:val="24"/>
          <w:lang w:val="en-GB"/>
        </w:rPr>
      </w:pPr>
      <w:r w:rsidRPr="00140283">
        <w:rPr>
          <w:rFonts w:ascii="Bookman Old Style" w:eastAsia="Times New Roman" w:hAnsi="Bookman Old Style" w:cs="Arial"/>
          <w:sz w:val="24"/>
          <w:szCs w:val="24"/>
          <w:lang w:val="en-GB"/>
        </w:rPr>
        <w:t>Reporting to the Assistant Procurement Officer, the Procurement Assistant will be responsible for facilitating and supporting the effective delivering of procurement services to ensure efficiency and economy.</w:t>
      </w:r>
    </w:p>
    <w:p w:rsidR="007643F0" w:rsidRPr="00140283" w:rsidRDefault="007643F0" w:rsidP="007643F0">
      <w:pPr>
        <w:spacing w:after="0" w:line="276" w:lineRule="auto"/>
        <w:contextualSpacing/>
        <w:jc w:val="both"/>
        <w:rPr>
          <w:rFonts w:ascii="Bookman Old Style" w:eastAsia="Times New Roman" w:hAnsi="Bookman Old Style" w:cs="Arial"/>
          <w:sz w:val="24"/>
          <w:szCs w:val="24"/>
          <w:lang w:val="en-GB"/>
        </w:rPr>
      </w:pPr>
    </w:p>
    <w:p w:rsidR="007643F0" w:rsidRPr="00140283" w:rsidRDefault="007643F0" w:rsidP="007643F0">
      <w:pPr>
        <w:spacing w:after="0" w:line="276" w:lineRule="auto"/>
        <w:contextualSpacing/>
        <w:jc w:val="both"/>
        <w:rPr>
          <w:rFonts w:ascii="Bookman Old Style" w:eastAsia="Times New Roman" w:hAnsi="Bookman Old Style" w:cs="Arial"/>
          <w:sz w:val="24"/>
          <w:szCs w:val="24"/>
          <w:lang w:val="en-GB"/>
        </w:rPr>
      </w:pPr>
      <w:r w:rsidRPr="00140283">
        <w:rPr>
          <w:rFonts w:ascii="Bookman Old Style" w:eastAsia="Times New Roman" w:hAnsi="Bookman Old Style" w:cs="Arial"/>
          <w:sz w:val="24"/>
          <w:szCs w:val="24"/>
          <w:lang w:val="en-GB"/>
        </w:rPr>
        <w:t>Duties and Responsibilities:</w:t>
      </w:r>
    </w:p>
    <w:p w:rsidR="004A66EF" w:rsidRPr="00140283" w:rsidRDefault="004A66EF" w:rsidP="007643F0">
      <w:pPr>
        <w:spacing w:after="0" w:line="276" w:lineRule="auto"/>
        <w:contextualSpacing/>
        <w:jc w:val="both"/>
        <w:rPr>
          <w:rFonts w:ascii="Bookman Old Style" w:eastAsia="Times New Roman" w:hAnsi="Bookman Old Style" w:cs="Arial"/>
          <w:sz w:val="24"/>
          <w:szCs w:val="24"/>
          <w:lang w:val="en-GB"/>
        </w:rPr>
      </w:pPr>
    </w:p>
    <w:p w:rsidR="00D164D4" w:rsidRPr="00140283" w:rsidRDefault="00D164D4" w:rsidP="00FD7C1D">
      <w:pPr>
        <w:pStyle w:val="ListParagraph"/>
        <w:numPr>
          <w:ilvl w:val="0"/>
          <w:numId w:val="24"/>
        </w:numPr>
        <w:spacing w:after="0" w:line="240" w:lineRule="auto"/>
        <w:jc w:val="both"/>
        <w:rPr>
          <w:rFonts w:ascii="Bookman Old Style" w:hAnsi="Bookman Old Style" w:cs="Arial"/>
          <w:bCs/>
          <w:sz w:val="24"/>
          <w:szCs w:val="24"/>
        </w:rPr>
      </w:pPr>
      <w:r>
        <w:rPr>
          <w:rFonts w:ascii="Bookman Old Style" w:hAnsi="Bookman Old Style" w:cs="Arial"/>
          <w:bCs/>
          <w:sz w:val="24"/>
          <w:szCs w:val="24"/>
        </w:rPr>
        <w:t>Obtaining quotes for low value items</w:t>
      </w:r>
      <w:r w:rsidRPr="00140283">
        <w:rPr>
          <w:rFonts w:ascii="Bookman Old Style" w:hAnsi="Bookman Old Style" w:cs="Arial"/>
          <w:bCs/>
          <w:sz w:val="24"/>
          <w:szCs w:val="24"/>
        </w:rPr>
        <w:t>;</w:t>
      </w:r>
    </w:p>
    <w:p w:rsidR="00D164D4" w:rsidRDefault="00D164D4" w:rsidP="00FD7C1D">
      <w:pPr>
        <w:pStyle w:val="ListParagraph"/>
        <w:numPr>
          <w:ilvl w:val="0"/>
          <w:numId w:val="24"/>
        </w:numPr>
        <w:spacing w:after="0" w:line="240" w:lineRule="auto"/>
        <w:jc w:val="both"/>
        <w:rPr>
          <w:rFonts w:ascii="Bookman Old Style" w:hAnsi="Bookman Old Style" w:cs="Arial"/>
          <w:bCs/>
          <w:sz w:val="24"/>
          <w:szCs w:val="24"/>
        </w:rPr>
      </w:pPr>
      <w:r>
        <w:rPr>
          <w:rFonts w:ascii="Bookman Old Style" w:hAnsi="Bookman Old Style" w:cs="Arial"/>
          <w:bCs/>
          <w:sz w:val="24"/>
          <w:szCs w:val="24"/>
        </w:rPr>
        <w:t xml:space="preserve">Sourcing </w:t>
      </w:r>
      <w:r w:rsidR="00A24C56">
        <w:rPr>
          <w:rFonts w:ascii="Bookman Old Style" w:hAnsi="Bookman Old Style" w:cs="Arial"/>
          <w:bCs/>
          <w:sz w:val="24"/>
          <w:szCs w:val="24"/>
        </w:rPr>
        <w:t xml:space="preserve">and maintaining contact with </w:t>
      </w:r>
      <w:r>
        <w:rPr>
          <w:rFonts w:ascii="Bookman Old Style" w:hAnsi="Bookman Old Style" w:cs="Arial"/>
          <w:bCs/>
          <w:sz w:val="24"/>
          <w:szCs w:val="24"/>
        </w:rPr>
        <w:t>suppliers and service providers;</w:t>
      </w:r>
    </w:p>
    <w:p w:rsidR="007D5CF7" w:rsidRDefault="00A26212" w:rsidP="00FD7C1D">
      <w:pPr>
        <w:pStyle w:val="ListParagraph"/>
        <w:numPr>
          <w:ilvl w:val="0"/>
          <w:numId w:val="24"/>
        </w:numPr>
        <w:spacing w:after="0" w:line="240" w:lineRule="auto"/>
        <w:jc w:val="both"/>
        <w:rPr>
          <w:rFonts w:ascii="Bookman Old Style" w:hAnsi="Bookman Old Style" w:cs="Arial"/>
          <w:bCs/>
          <w:sz w:val="24"/>
          <w:szCs w:val="24"/>
        </w:rPr>
      </w:pPr>
      <w:r>
        <w:rPr>
          <w:rFonts w:ascii="Bookman Old Style" w:hAnsi="Bookman Old Style" w:cs="Arial"/>
          <w:bCs/>
          <w:sz w:val="24"/>
          <w:szCs w:val="24"/>
        </w:rPr>
        <w:t>Coordinating</w:t>
      </w:r>
      <w:r w:rsidR="007D5CF7">
        <w:rPr>
          <w:rFonts w:ascii="Bookman Old Style" w:hAnsi="Bookman Old Style" w:cs="Arial"/>
          <w:bCs/>
          <w:sz w:val="24"/>
          <w:szCs w:val="24"/>
        </w:rPr>
        <w:t xml:space="preserve"> with users to ensure that specifications are captured correctly;</w:t>
      </w:r>
    </w:p>
    <w:p w:rsidR="004A66EF" w:rsidRPr="00140283" w:rsidRDefault="004A66EF" w:rsidP="00FD7C1D">
      <w:pPr>
        <w:pStyle w:val="ListParagraph"/>
        <w:numPr>
          <w:ilvl w:val="0"/>
          <w:numId w:val="24"/>
        </w:numPr>
        <w:spacing w:after="0" w:line="240" w:lineRule="auto"/>
        <w:jc w:val="both"/>
        <w:rPr>
          <w:rFonts w:ascii="Bookman Old Style" w:hAnsi="Bookman Old Style" w:cs="Arial"/>
          <w:bCs/>
          <w:sz w:val="24"/>
          <w:szCs w:val="24"/>
        </w:rPr>
      </w:pPr>
      <w:r w:rsidRPr="00140283">
        <w:rPr>
          <w:rFonts w:ascii="Bookman Old Style" w:hAnsi="Bookman Old Style" w:cs="Arial"/>
          <w:bCs/>
          <w:sz w:val="24"/>
          <w:szCs w:val="24"/>
        </w:rPr>
        <w:t>Capturing data for all procurement activities;</w:t>
      </w:r>
    </w:p>
    <w:p w:rsidR="004A66EF" w:rsidRDefault="00080131" w:rsidP="00FD7C1D">
      <w:pPr>
        <w:pStyle w:val="ListParagraph"/>
        <w:numPr>
          <w:ilvl w:val="0"/>
          <w:numId w:val="24"/>
        </w:numPr>
        <w:spacing w:after="0" w:line="240" w:lineRule="auto"/>
        <w:jc w:val="both"/>
        <w:rPr>
          <w:rFonts w:ascii="Bookman Old Style" w:hAnsi="Bookman Old Style" w:cs="Arial"/>
          <w:bCs/>
          <w:sz w:val="24"/>
          <w:szCs w:val="24"/>
        </w:rPr>
      </w:pPr>
      <w:r>
        <w:rPr>
          <w:rFonts w:ascii="Bookman Old Style" w:hAnsi="Bookman Old Style" w:cs="Arial"/>
          <w:bCs/>
          <w:sz w:val="24"/>
          <w:szCs w:val="24"/>
        </w:rPr>
        <w:t>Reviewing requisitions for completeness and accuracy</w:t>
      </w:r>
      <w:r w:rsidR="004A66EF" w:rsidRPr="00140283">
        <w:rPr>
          <w:rFonts w:ascii="Bookman Old Style" w:hAnsi="Bookman Old Style" w:cs="Arial"/>
          <w:bCs/>
          <w:sz w:val="24"/>
          <w:szCs w:val="24"/>
        </w:rPr>
        <w:t>;</w:t>
      </w:r>
    </w:p>
    <w:p w:rsidR="007719CD" w:rsidRDefault="007719CD" w:rsidP="00FD7C1D">
      <w:pPr>
        <w:pStyle w:val="ListParagraph"/>
        <w:numPr>
          <w:ilvl w:val="0"/>
          <w:numId w:val="24"/>
        </w:numPr>
        <w:spacing w:after="0" w:line="240" w:lineRule="auto"/>
        <w:jc w:val="both"/>
        <w:rPr>
          <w:rFonts w:ascii="Bookman Old Style" w:hAnsi="Bookman Old Style" w:cs="Arial"/>
          <w:bCs/>
          <w:sz w:val="24"/>
          <w:szCs w:val="24"/>
        </w:rPr>
      </w:pPr>
      <w:r>
        <w:rPr>
          <w:rFonts w:ascii="Bookman Old Style" w:hAnsi="Bookman Old Style" w:cs="Arial"/>
          <w:bCs/>
          <w:sz w:val="24"/>
          <w:szCs w:val="24"/>
        </w:rPr>
        <w:t>Collecting data on market conditions and trends;</w:t>
      </w:r>
    </w:p>
    <w:p w:rsidR="007719CD" w:rsidRPr="00140283" w:rsidRDefault="00080131" w:rsidP="00FD7C1D">
      <w:pPr>
        <w:pStyle w:val="ListParagraph"/>
        <w:numPr>
          <w:ilvl w:val="0"/>
          <w:numId w:val="24"/>
        </w:numPr>
        <w:spacing w:after="0" w:line="240" w:lineRule="auto"/>
        <w:jc w:val="both"/>
        <w:rPr>
          <w:rFonts w:ascii="Bookman Old Style" w:hAnsi="Bookman Old Style" w:cs="Arial"/>
          <w:bCs/>
          <w:sz w:val="24"/>
          <w:szCs w:val="24"/>
        </w:rPr>
      </w:pPr>
      <w:r>
        <w:rPr>
          <w:rFonts w:ascii="Bookman Old Style" w:hAnsi="Bookman Old Style" w:cs="Arial"/>
          <w:bCs/>
          <w:sz w:val="24"/>
          <w:szCs w:val="24"/>
        </w:rPr>
        <w:t>Receiving and inspecting procured items in liaison with the Stores Unit;</w:t>
      </w:r>
    </w:p>
    <w:p w:rsidR="00080131" w:rsidRPr="00140283" w:rsidRDefault="00080131" w:rsidP="00FD7C1D">
      <w:pPr>
        <w:pStyle w:val="ListParagraph"/>
        <w:numPr>
          <w:ilvl w:val="0"/>
          <w:numId w:val="24"/>
        </w:numPr>
        <w:spacing w:after="0" w:line="240" w:lineRule="auto"/>
        <w:jc w:val="both"/>
        <w:rPr>
          <w:rFonts w:ascii="Bookman Old Style" w:hAnsi="Bookman Old Style" w:cs="Arial"/>
          <w:bCs/>
          <w:sz w:val="24"/>
          <w:szCs w:val="24"/>
        </w:rPr>
      </w:pPr>
      <w:r>
        <w:rPr>
          <w:rFonts w:ascii="Bookman Old Style" w:hAnsi="Bookman Old Style" w:cs="Arial"/>
          <w:bCs/>
          <w:sz w:val="24"/>
          <w:szCs w:val="24"/>
        </w:rPr>
        <w:t>Conduct</w:t>
      </w:r>
      <w:r w:rsidR="00A26212">
        <w:rPr>
          <w:rFonts w:ascii="Bookman Old Style" w:hAnsi="Bookman Old Style" w:cs="Arial"/>
          <w:bCs/>
          <w:sz w:val="24"/>
          <w:szCs w:val="24"/>
        </w:rPr>
        <w:t>ing</w:t>
      </w:r>
      <w:r>
        <w:rPr>
          <w:rFonts w:ascii="Bookman Old Style" w:hAnsi="Bookman Old Style" w:cs="Arial"/>
          <w:bCs/>
          <w:sz w:val="24"/>
          <w:szCs w:val="24"/>
        </w:rPr>
        <w:t xml:space="preserve"> </w:t>
      </w:r>
      <w:r w:rsidR="00D164D4">
        <w:rPr>
          <w:rFonts w:ascii="Bookman Old Style" w:hAnsi="Bookman Old Style" w:cs="Arial"/>
          <w:bCs/>
          <w:sz w:val="24"/>
          <w:szCs w:val="24"/>
        </w:rPr>
        <w:t>due diligence on new</w:t>
      </w:r>
      <w:r>
        <w:rPr>
          <w:rFonts w:ascii="Bookman Old Style" w:hAnsi="Bookman Old Style" w:cs="Arial"/>
          <w:bCs/>
          <w:sz w:val="24"/>
          <w:szCs w:val="24"/>
        </w:rPr>
        <w:t xml:space="preserve"> suppliers and service providers;</w:t>
      </w:r>
    </w:p>
    <w:p w:rsidR="00080131" w:rsidRDefault="00080131" w:rsidP="00FD7C1D">
      <w:pPr>
        <w:pStyle w:val="ListParagraph"/>
        <w:numPr>
          <w:ilvl w:val="0"/>
          <w:numId w:val="24"/>
        </w:numPr>
        <w:spacing w:after="0" w:line="240" w:lineRule="auto"/>
        <w:jc w:val="both"/>
        <w:rPr>
          <w:rFonts w:ascii="Bookman Old Style" w:hAnsi="Bookman Old Style" w:cs="Arial"/>
          <w:bCs/>
          <w:sz w:val="24"/>
          <w:szCs w:val="24"/>
        </w:rPr>
      </w:pPr>
      <w:r w:rsidRPr="00140283">
        <w:rPr>
          <w:rFonts w:ascii="Bookman Old Style" w:hAnsi="Bookman Old Style" w:cs="Arial"/>
          <w:bCs/>
          <w:sz w:val="24"/>
          <w:szCs w:val="24"/>
        </w:rPr>
        <w:t>Attending to procurement queries;</w:t>
      </w:r>
    </w:p>
    <w:p w:rsidR="004A66EF" w:rsidRPr="00FD7C1D" w:rsidRDefault="00D164D4" w:rsidP="00FD7C1D">
      <w:pPr>
        <w:pStyle w:val="ListParagraph"/>
        <w:numPr>
          <w:ilvl w:val="0"/>
          <w:numId w:val="24"/>
        </w:numPr>
        <w:spacing w:after="0" w:line="240" w:lineRule="auto"/>
        <w:jc w:val="both"/>
        <w:rPr>
          <w:rFonts w:ascii="Bookman Old Style" w:hAnsi="Bookman Old Style" w:cs="Arial"/>
          <w:b/>
          <w:sz w:val="24"/>
          <w:szCs w:val="24"/>
        </w:rPr>
      </w:pPr>
      <w:r>
        <w:rPr>
          <w:rFonts w:ascii="Bookman Old Style" w:hAnsi="Bookman Old Style" w:cs="Arial"/>
          <w:bCs/>
          <w:sz w:val="24"/>
          <w:szCs w:val="24"/>
        </w:rPr>
        <w:t>Preparing and m</w:t>
      </w:r>
      <w:r w:rsidR="004A66EF" w:rsidRPr="00140283">
        <w:rPr>
          <w:rFonts w:ascii="Bookman Old Style" w:hAnsi="Bookman Old Style" w:cs="Arial"/>
          <w:bCs/>
          <w:sz w:val="24"/>
          <w:szCs w:val="24"/>
        </w:rPr>
        <w:t xml:space="preserve">aintaining </w:t>
      </w:r>
      <w:r>
        <w:rPr>
          <w:rFonts w:ascii="Bookman Old Style" w:hAnsi="Bookman Old Style" w:cs="Arial"/>
          <w:bCs/>
          <w:sz w:val="24"/>
          <w:szCs w:val="24"/>
        </w:rPr>
        <w:t xml:space="preserve">procurement </w:t>
      </w:r>
      <w:r w:rsidR="004A66EF" w:rsidRPr="00140283">
        <w:rPr>
          <w:rFonts w:ascii="Bookman Old Style" w:hAnsi="Bookman Old Style" w:cs="Arial"/>
          <w:bCs/>
          <w:sz w:val="24"/>
          <w:szCs w:val="24"/>
        </w:rPr>
        <w:t xml:space="preserve">records. </w:t>
      </w:r>
    </w:p>
    <w:p w:rsidR="00FD7C1D" w:rsidRPr="00A26212" w:rsidRDefault="00FD7C1D" w:rsidP="00FD7C1D">
      <w:pPr>
        <w:pStyle w:val="ListParagraph"/>
        <w:spacing w:after="0" w:line="240" w:lineRule="auto"/>
        <w:jc w:val="both"/>
        <w:rPr>
          <w:rFonts w:ascii="Bookman Old Style" w:hAnsi="Bookman Old Style" w:cs="Arial"/>
          <w:b/>
          <w:sz w:val="24"/>
          <w:szCs w:val="24"/>
        </w:rPr>
      </w:pPr>
    </w:p>
    <w:p w:rsidR="004A66EF" w:rsidRPr="00140283" w:rsidRDefault="004A66EF" w:rsidP="004A66EF">
      <w:pPr>
        <w:rPr>
          <w:rFonts w:ascii="Bookman Old Style" w:hAnsi="Bookman Old Style" w:cs="Arial"/>
          <w:b/>
          <w:sz w:val="24"/>
          <w:szCs w:val="24"/>
        </w:rPr>
      </w:pPr>
      <w:r w:rsidRPr="00140283">
        <w:rPr>
          <w:rFonts w:ascii="Bookman Old Style" w:hAnsi="Bookman Old Style" w:cs="Arial"/>
          <w:b/>
          <w:sz w:val="24"/>
          <w:szCs w:val="24"/>
        </w:rPr>
        <w:t>Education Qualification and Experience</w:t>
      </w:r>
    </w:p>
    <w:p w:rsidR="004A66EF" w:rsidRPr="00140283" w:rsidRDefault="004A66EF" w:rsidP="004A66EF">
      <w:pPr>
        <w:numPr>
          <w:ilvl w:val="0"/>
          <w:numId w:val="23"/>
        </w:numPr>
        <w:spacing w:after="0" w:line="240" w:lineRule="auto"/>
        <w:rPr>
          <w:rFonts w:ascii="Bookman Old Style" w:hAnsi="Bookman Old Style" w:cs="Arial"/>
          <w:sz w:val="24"/>
          <w:szCs w:val="24"/>
        </w:rPr>
      </w:pPr>
      <w:r w:rsidRPr="00140283">
        <w:rPr>
          <w:rFonts w:ascii="Bookman Old Style" w:hAnsi="Bookman Old Style" w:cs="Arial"/>
          <w:sz w:val="24"/>
          <w:szCs w:val="24"/>
        </w:rPr>
        <w:lastRenderedPageBreak/>
        <w:t>MSCE;</w:t>
      </w:r>
    </w:p>
    <w:p w:rsidR="004A66EF" w:rsidRPr="007D5CF7" w:rsidRDefault="007D5CF7" w:rsidP="007D5CF7">
      <w:pPr>
        <w:numPr>
          <w:ilvl w:val="0"/>
          <w:numId w:val="23"/>
        </w:numPr>
        <w:spacing w:after="0" w:line="240" w:lineRule="auto"/>
        <w:rPr>
          <w:rFonts w:ascii="Bookman Old Style" w:hAnsi="Bookman Old Style" w:cs="Arial"/>
          <w:sz w:val="24"/>
          <w:szCs w:val="24"/>
        </w:rPr>
      </w:pPr>
      <w:r>
        <w:rPr>
          <w:rFonts w:ascii="Bookman Old Style" w:hAnsi="Bookman Old Style" w:cs="Arial"/>
          <w:sz w:val="24"/>
          <w:szCs w:val="24"/>
        </w:rPr>
        <w:t>Relevant professional c</w:t>
      </w:r>
      <w:r w:rsidRPr="007D5CF7">
        <w:rPr>
          <w:rFonts w:ascii="Bookman Old Style" w:hAnsi="Bookman Old Style" w:cs="Arial"/>
          <w:sz w:val="24"/>
          <w:szCs w:val="24"/>
        </w:rPr>
        <w:t>ertificate</w:t>
      </w:r>
      <w:r w:rsidR="004A66EF" w:rsidRPr="007D5CF7">
        <w:rPr>
          <w:rFonts w:ascii="Bookman Old Style" w:hAnsi="Bookman Old Style" w:cs="Arial"/>
          <w:sz w:val="24"/>
          <w:szCs w:val="24"/>
        </w:rPr>
        <w:t>;</w:t>
      </w:r>
    </w:p>
    <w:p w:rsidR="004A66EF" w:rsidRPr="00140283" w:rsidRDefault="004A66EF" w:rsidP="004A66EF">
      <w:pPr>
        <w:numPr>
          <w:ilvl w:val="0"/>
          <w:numId w:val="23"/>
        </w:numPr>
        <w:spacing w:after="0" w:line="240" w:lineRule="auto"/>
        <w:rPr>
          <w:rFonts w:ascii="Bookman Old Style" w:hAnsi="Bookman Old Style" w:cs="Arial"/>
          <w:sz w:val="24"/>
          <w:szCs w:val="24"/>
        </w:rPr>
      </w:pPr>
      <w:r w:rsidRPr="00140283">
        <w:rPr>
          <w:rFonts w:ascii="Bookman Old Style" w:hAnsi="Bookman Old Style" w:cs="Arial"/>
          <w:sz w:val="24"/>
          <w:szCs w:val="24"/>
        </w:rPr>
        <w:t>2 years’ experience.</w:t>
      </w:r>
    </w:p>
    <w:p w:rsidR="004A66EF" w:rsidRDefault="004A66EF" w:rsidP="007643F0">
      <w:pPr>
        <w:spacing w:after="0" w:line="276" w:lineRule="auto"/>
        <w:contextualSpacing/>
        <w:jc w:val="both"/>
        <w:rPr>
          <w:rFonts w:ascii="Bookman Old Style" w:eastAsia="Times New Roman" w:hAnsi="Bookman Old Style" w:cs="Arial"/>
          <w:sz w:val="24"/>
          <w:szCs w:val="24"/>
          <w:lang w:val="en-GB"/>
        </w:rPr>
      </w:pPr>
    </w:p>
    <w:p w:rsidR="00AF352E" w:rsidRPr="00AF352E" w:rsidRDefault="00AF352E" w:rsidP="007643F0">
      <w:pPr>
        <w:spacing w:after="0" w:line="276" w:lineRule="auto"/>
        <w:contextualSpacing/>
        <w:jc w:val="both"/>
        <w:rPr>
          <w:rFonts w:ascii="Bookman Old Style" w:eastAsia="Times New Roman" w:hAnsi="Bookman Old Style" w:cs="Arial"/>
          <w:b/>
          <w:sz w:val="24"/>
          <w:szCs w:val="24"/>
          <w:lang w:val="en-GB"/>
        </w:rPr>
      </w:pPr>
      <w:r w:rsidRPr="00AF352E">
        <w:rPr>
          <w:rFonts w:ascii="Bookman Old Style" w:eastAsia="Times New Roman" w:hAnsi="Bookman Old Style" w:cs="Arial"/>
          <w:b/>
          <w:sz w:val="24"/>
          <w:szCs w:val="24"/>
          <w:lang w:val="en-GB"/>
        </w:rPr>
        <w:t>Other Attributes</w:t>
      </w:r>
    </w:p>
    <w:p w:rsidR="00AF352E" w:rsidRDefault="00AF352E" w:rsidP="007643F0">
      <w:pPr>
        <w:spacing w:after="0" w:line="276" w:lineRule="auto"/>
        <w:contextualSpacing/>
        <w:jc w:val="both"/>
        <w:rPr>
          <w:rFonts w:ascii="Bookman Old Style" w:eastAsia="Times New Roman" w:hAnsi="Bookman Old Style" w:cs="Arial"/>
          <w:sz w:val="24"/>
          <w:szCs w:val="24"/>
          <w:lang w:val="en-GB"/>
        </w:rPr>
      </w:pPr>
    </w:p>
    <w:p w:rsidR="00AF352E" w:rsidRPr="000F0399" w:rsidRDefault="00AF352E" w:rsidP="00AF352E">
      <w:pPr>
        <w:numPr>
          <w:ilvl w:val="0"/>
          <w:numId w:val="20"/>
        </w:numPr>
        <w:spacing w:after="0" w:line="276" w:lineRule="auto"/>
        <w:contextualSpacing/>
        <w:rPr>
          <w:rFonts w:ascii="Bookman Old Style" w:eastAsia="Times New Roman" w:hAnsi="Bookman Old Style" w:cs="Arial"/>
          <w:sz w:val="24"/>
          <w:szCs w:val="24"/>
          <w:lang w:val="en-GB"/>
        </w:rPr>
      </w:pPr>
      <w:r w:rsidRPr="000F0399">
        <w:rPr>
          <w:rFonts w:ascii="Bookman Old Style" w:eastAsia="Times New Roman" w:hAnsi="Bookman Old Style" w:cs="Arial"/>
          <w:sz w:val="24"/>
          <w:szCs w:val="24"/>
          <w:lang w:val="en-GB"/>
        </w:rPr>
        <w:t>Ability to work in a team</w:t>
      </w:r>
    </w:p>
    <w:p w:rsidR="00AF352E" w:rsidRPr="000F0399" w:rsidRDefault="00AF352E" w:rsidP="00AF352E">
      <w:pPr>
        <w:numPr>
          <w:ilvl w:val="0"/>
          <w:numId w:val="20"/>
        </w:numPr>
        <w:spacing w:after="0" w:line="276" w:lineRule="auto"/>
        <w:contextualSpacing/>
        <w:rPr>
          <w:rFonts w:ascii="Bookman Old Style" w:eastAsia="Times New Roman" w:hAnsi="Bookman Old Style" w:cs="Arial"/>
          <w:sz w:val="24"/>
          <w:szCs w:val="24"/>
          <w:lang w:val="en-GB"/>
        </w:rPr>
      </w:pPr>
      <w:r w:rsidRPr="000F0399">
        <w:rPr>
          <w:rFonts w:ascii="Bookman Old Style" w:eastAsia="Times New Roman" w:hAnsi="Bookman Old Style" w:cs="Arial"/>
          <w:sz w:val="24"/>
          <w:szCs w:val="24"/>
          <w:lang w:val="en-GB"/>
        </w:rPr>
        <w:t>Ability to work within strict deadlines</w:t>
      </w:r>
    </w:p>
    <w:p w:rsidR="00AF352E" w:rsidRPr="000F0399" w:rsidRDefault="00AF352E" w:rsidP="00AF352E">
      <w:pPr>
        <w:numPr>
          <w:ilvl w:val="0"/>
          <w:numId w:val="20"/>
        </w:numPr>
        <w:spacing w:after="0" w:line="276" w:lineRule="auto"/>
        <w:contextualSpacing/>
        <w:rPr>
          <w:rFonts w:ascii="Bookman Old Style" w:eastAsia="Times New Roman" w:hAnsi="Bookman Old Style" w:cs="Arial"/>
          <w:sz w:val="24"/>
          <w:szCs w:val="24"/>
          <w:lang w:val="en-GB"/>
        </w:rPr>
      </w:pPr>
      <w:r w:rsidRPr="000F0399">
        <w:rPr>
          <w:rFonts w:ascii="Bookman Old Style" w:eastAsia="Times New Roman" w:hAnsi="Bookman Old Style" w:cs="Arial"/>
          <w:sz w:val="24"/>
          <w:szCs w:val="24"/>
          <w:lang w:val="en-GB"/>
        </w:rPr>
        <w:t>Commitment to work</w:t>
      </w:r>
      <w:r>
        <w:rPr>
          <w:rFonts w:ascii="Bookman Old Style" w:eastAsia="Times New Roman" w:hAnsi="Bookman Old Style" w:cs="Arial"/>
          <w:sz w:val="24"/>
          <w:szCs w:val="24"/>
          <w:lang w:val="en-GB"/>
        </w:rPr>
        <w:t>, including</w:t>
      </w:r>
      <w:r w:rsidRPr="000F0399">
        <w:rPr>
          <w:rFonts w:ascii="Bookman Old Style" w:eastAsia="Times New Roman" w:hAnsi="Bookman Old Style" w:cs="Arial"/>
          <w:sz w:val="24"/>
          <w:szCs w:val="24"/>
          <w:lang w:val="en-GB"/>
        </w:rPr>
        <w:t xml:space="preserve"> during odd hours</w:t>
      </w:r>
    </w:p>
    <w:p w:rsidR="00AF352E" w:rsidRDefault="00AF352E" w:rsidP="00AF352E">
      <w:pPr>
        <w:numPr>
          <w:ilvl w:val="0"/>
          <w:numId w:val="20"/>
        </w:numPr>
        <w:spacing w:after="0" w:line="276" w:lineRule="auto"/>
        <w:contextualSpacing/>
        <w:rPr>
          <w:rFonts w:ascii="Bookman Old Style" w:eastAsia="Times New Roman" w:hAnsi="Bookman Old Style" w:cs="Arial"/>
          <w:sz w:val="24"/>
          <w:szCs w:val="24"/>
          <w:lang w:val="en-GB"/>
        </w:rPr>
      </w:pPr>
      <w:r w:rsidRPr="000F0399">
        <w:rPr>
          <w:rFonts w:ascii="Bookman Old Style" w:eastAsia="Times New Roman" w:hAnsi="Bookman Old Style" w:cs="Arial"/>
          <w:sz w:val="24"/>
          <w:szCs w:val="24"/>
          <w:lang w:val="en-GB"/>
        </w:rPr>
        <w:t>Proficiency in both written and verbal communication</w:t>
      </w:r>
    </w:p>
    <w:p w:rsidR="000844E5" w:rsidRDefault="000844E5" w:rsidP="00AF352E">
      <w:pPr>
        <w:numPr>
          <w:ilvl w:val="0"/>
          <w:numId w:val="20"/>
        </w:numPr>
        <w:spacing w:after="0" w:line="276" w:lineRule="auto"/>
        <w:contextualSpacing/>
        <w:rPr>
          <w:rFonts w:ascii="Bookman Old Style" w:eastAsia="Times New Roman" w:hAnsi="Bookman Old Style" w:cs="Arial"/>
          <w:sz w:val="24"/>
          <w:szCs w:val="24"/>
          <w:lang w:val="en-GB"/>
        </w:rPr>
      </w:pPr>
      <w:r>
        <w:rPr>
          <w:rFonts w:ascii="Bookman Old Style" w:eastAsia="Times New Roman" w:hAnsi="Bookman Old Style" w:cs="Arial"/>
          <w:sz w:val="24"/>
          <w:szCs w:val="24"/>
          <w:lang w:val="en-GB"/>
        </w:rPr>
        <w:t>Clean employment record</w:t>
      </w:r>
    </w:p>
    <w:p w:rsidR="007643F0" w:rsidRPr="000F0399" w:rsidRDefault="007643F0" w:rsidP="007643F0">
      <w:pPr>
        <w:spacing w:after="0" w:line="276" w:lineRule="auto"/>
        <w:contextualSpacing/>
        <w:rPr>
          <w:rFonts w:ascii="Bookman Old Style" w:eastAsia="Times New Roman" w:hAnsi="Bookman Old Style" w:cs="Arial"/>
          <w:sz w:val="24"/>
          <w:szCs w:val="24"/>
          <w:lang w:val="en-GB"/>
        </w:rPr>
      </w:pPr>
    </w:p>
    <w:p w:rsidR="000F0399" w:rsidRPr="000F0399" w:rsidRDefault="000F0399" w:rsidP="000F0399">
      <w:pPr>
        <w:spacing w:after="0" w:line="240" w:lineRule="auto"/>
        <w:jc w:val="both"/>
        <w:textAlignment w:val="baseline"/>
        <w:rPr>
          <w:rFonts w:ascii="Bookman Old Style" w:eastAsia="Times New Roman" w:hAnsi="Bookman Old Style" w:cs="Times New Roman"/>
          <w:bCs/>
          <w:sz w:val="24"/>
          <w:szCs w:val="24"/>
          <w:bdr w:val="none" w:sz="0" w:space="0" w:color="auto" w:frame="1"/>
        </w:rPr>
      </w:pPr>
      <w:r w:rsidRPr="000F0399">
        <w:rPr>
          <w:rFonts w:ascii="Bookman Old Style" w:eastAsia="Times New Roman" w:hAnsi="Bookman Old Style" w:cs="Times New Roman"/>
          <w:b/>
          <w:bCs/>
          <w:sz w:val="24"/>
          <w:szCs w:val="24"/>
          <w:bdr w:val="none" w:sz="0" w:space="0" w:color="auto" w:frame="1"/>
        </w:rPr>
        <w:t>How to Apply</w:t>
      </w:r>
    </w:p>
    <w:p w:rsidR="000F0399" w:rsidRPr="000F0399" w:rsidRDefault="000F0399" w:rsidP="000F0399">
      <w:pPr>
        <w:spacing w:after="0" w:line="240" w:lineRule="auto"/>
        <w:jc w:val="both"/>
        <w:textAlignment w:val="baseline"/>
        <w:rPr>
          <w:rFonts w:ascii="Bookman Old Style" w:eastAsia="Times New Roman" w:hAnsi="Bookman Old Style" w:cs="Times New Roman"/>
          <w:sz w:val="24"/>
          <w:szCs w:val="24"/>
        </w:rPr>
      </w:pPr>
    </w:p>
    <w:p w:rsidR="000F0399" w:rsidRPr="000F0399" w:rsidRDefault="000F0399" w:rsidP="000F0399">
      <w:pPr>
        <w:spacing w:after="0" w:line="240" w:lineRule="auto"/>
        <w:jc w:val="both"/>
        <w:textAlignment w:val="baseline"/>
        <w:rPr>
          <w:rFonts w:ascii="Bookman Old Style" w:eastAsia="Times New Roman" w:hAnsi="Bookman Old Style" w:cs="Times New Roman"/>
          <w:sz w:val="24"/>
          <w:szCs w:val="24"/>
          <w:bdr w:val="none" w:sz="0" w:space="0" w:color="auto" w:frame="1"/>
        </w:rPr>
      </w:pPr>
      <w:r w:rsidRPr="000F0399">
        <w:rPr>
          <w:rFonts w:ascii="Bookman Old Style" w:eastAsia="Times New Roman" w:hAnsi="Bookman Old Style" w:cs="Times New Roman"/>
          <w:sz w:val="24"/>
          <w:szCs w:val="24"/>
          <w:bdr w:val="none" w:sz="0" w:space="0" w:color="auto" w:frame="1"/>
        </w:rPr>
        <w:t>Applicants meeting the requirements above should submit applications including copies of certificates and detailed CV with names, emails and contacts of 3 professional referees to:</w:t>
      </w:r>
    </w:p>
    <w:p w:rsidR="000F0399" w:rsidRPr="000F0399" w:rsidRDefault="000F0399" w:rsidP="000F0399">
      <w:pPr>
        <w:spacing w:after="0" w:line="240" w:lineRule="auto"/>
        <w:jc w:val="both"/>
        <w:textAlignment w:val="baseline"/>
        <w:rPr>
          <w:rFonts w:ascii="Bookman Old Style" w:eastAsia="Times New Roman" w:hAnsi="Bookman Old Style" w:cs="Times New Roman"/>
          <w:sz w:val="24"/>
          <w:szCs w:val="24"/>
          <w:bdr w:val="none" w:sz="0" w:space="0" w:color="auto" w:frame="1"/>
        </w:rPr>
      </w:pPr>
    </w:p>
    <w:p w:rsidR="000F0399" w:rsidRPr="000F0399" w:rsidRDefault="000F0399" w:rsidP="000F0399">
      <w:pPr>
        <w:spacing w:after="0" w:line="240" w:lineRule="auto"/>
        <w:jc w:val="both"/>
        <w:textAlignment w:val="baseline"/>
        <w:rPr>
          <w:rFonts w:ascii="Bookman Old Style" w:eastAsia="Times New Roman" w:hAnsi="Bookman Old Style" w:cs="Times New Roman"/>
          <w:sz w:val="24"/>
          <w:szCs w:val="24"/>
          <w:bdr w:val="none" w:sz="0" w:space="0" w:color="auto" w:frame="1"/>
        </w:rPr>
      </w:pPr>
      <w:r w:rsidRPr="000F0399">
        <w:rPr>
          <w:rFonts w:ascii="Bookman Old Style" w:eastAsia="Times New Roman" w:hAnsi="Bookman Old Style" w:cs="Times New Roman"/>
          <w:sz w:val="24"/>
          <w:szCs w:val="24"/>
          <w:bdr w:val="none" w:sz="0" w:space="0" w:color="auto" w:frame="1"/>
        </w:rPr>
        <w:t>The Registrar</w:t>
      </w:r>
    </w:p>
    <w:p w:rsidR="000F0399" w:rsidRPr="000F0399" w:rsidRDefault="000F0399" w:rsidP="000F0399">
      <w:pPr>
        <w:spacing w:after="0" w:line="240" w:lineRule="auto"/>
        <w:jc w:val="both"/>
        <w:textAlignment w:val="baseline"/>
        <w:rPr>
          <w:rFonts w:ascii="Bookman Old Style" w:eastAsia="Times New Roman" w:hAnsi="Bookman Old Style" w:cs="Times New Roman"/>
          <w:sz w:val="24"/>
          <w:szCs w:val="24"/>
          <w:bdr w:val="none" w:sz="0" w:space="0" w:color="auto" w:frame="1"/>
        </w:rPr>
      </w:pPr>
      <w:r w:rsidRPr="000F0399">
        <w:rPr>
          <w:rFonts w:ascii="Bookman Old Style" w:eastAsia="Times New Roman" w:hAnsi="Bookman Old Style" w:cs="Times New Roman"/>
          <w:sz w:val="24"/>
          <w:szCs w:val="24"/>
          <w:bdr w:val="none" w:sz="0" w:space="0" w:color="auto" w:frame="1"/>
        </w:rPr>
        <w:t>College of Medicine</w:t>
      </w:r>
    </w:p>
    <w:p w:rsidR="000F0399" w:rsidRPr="000F0399" w:rsidRDefault="000F0399" w:rsidP="000F0399">
      <w:pPr>
        <w:spacing w:after="0" w:line="240" w:lineRule="auto"/>
        <w:jc w:val="both"/>
        <w:textAlignment w:val="baseline"/>
        <w:rPr>
          <w:rFonts w:ascii="Bookman Old Style" w:eastAsia="Times New Roman" w:hAnsi="Bookman Old Style" w:cs="Times New Roman"/>
          <w:sz w:val="24"/>
          <w:szCs w:val="24"/>
          <w:bdr w:val="none" w:sz="0" w:space="0" w:color="auto" w:frame="1"/>
        </w:rPr>
      </w:pPr>
      <w:r w:rsidRPr="000F0399">
        <w:rPr>
          <w:rFonts w:ascii="Bookman Old Style" w:eastAsia="Times New Roman" w:hAnsi="Bookman Old Style" w:cs="Times New Roman"/>
          <w:sz w:val="24"/>
          <w:szCs w:val="24"/>
          <w:bdr w:val="none" w:sz="0" w:space="0" w:color="auto" w:frame="1"/>
        </w:rPr>
        <w:t>Private Bag 360</w:t>
      </w:r>
    </w:p>
    <w:p w:rsidR="000F0399" w:rsidRPr="000F0399" w:rsidRDefault="000F0399" w:rsidP="000F0399">
      <w:pPr>
        <w:spacing w:after="0" w:line="240" w:lineRule="auto"/>
        <w:jc w:val="both"/>
        <w:textAlignment w:val="baseline"/>
        <w:rPr>
          <w:rFonts w:ascii="Bookman Old Style" w:eastAsia="Times New Roman" w:hAnsi="Bookman Old Style" w:cs="Times New Roman"/>
          <w:sz w:val="24"/>
          <w:szCs w:val="24"/>
          <w:bdr w:val="none" w:sz="0" w:space="0" w:color="auto" w:frame="1"/>
        </w:rPr>
      </w:pPr>
      <w:proofErr w:type="spellStart"/>
      <w:r w:rsidRPr="000F0399">
        <w:rPr>
          <w:rFonts w:ascii="Bookman Old Style" w:eastAsia="Times New Roman" w:hAnsi="Bookman Old Style" w:cs="Times New Roman"/>
          <w:sz w:val="24"/>
          <w:szCs w:val="24"/>
          <w:bdr w:val="none" w:sz="0" w:space="0" w:color="auto" w:frame="1"/>
        </w:rPr>
        <w:t>Chichiri</w:t>
      </w:r>
      <w:proofErr w:type="spellEnd"/>
    </w:p>
    <w:p w:rsidR="000F0399" w:rsidRPr="000F0399" w:rsidRDefault="000F0399" w:rsidP="000F0399">
      <w:pPr>
        <w:spacing w:after="0" w:line="240" w:lineRule="auto"/>
        <w:jc w:val="both"/>
        <w:textAlignment w:val="baseline"/>
        <w:rPr>
          <w:rFonts w:ascii="Bookman Old Style" w:eastAsia="Times New Roman" w:hAnsi="Bookman Old Style" w:cs="Times New Roman"/>
          <w:sz w:val="24"/>
          <w:szCs w:val="24"/>
          <w:bdr w:val="none" w:sz="0" w:space="0" w:color="auto" w:frame="1"/>
        </w:rPr>
      </w:pPr>
      <w:r w:rsidRPr="000F0399">
        <w:rPr>
          <w:rFonts w:ascii="Bookman Old Style" w:eastAsia="Times New Roman" w:hAnsi="Bookman Old Style" w:cs="Times New Roman"/>
          <w:sz w:val="24"/>
          <w:szCs w:val="24"/>
          <w:bdr w:val="none" w:sz="0" w:space="0" w:color="auto" w:frame="1"/>
        </w:rPr>
        <w:t>Blantyre 3</w:t>
      </w:r>
    </w:p>
    <w:p w:rsidR="000F0399" w:rsidRPr="000F0399" w:rsidRDefault="000F0399" w:rsidP="000F0399">
      <w:pPr>
        <w:spacing w:after="0" w:line="240" w:lineRule="auto"/>
        <w:jc w:val="both"/>
        <w:textAlignment w:val="baseline"/>
        <w:rPr>
          <w:rFonts w:ascii="Bookman Old Style" w:eastAsia="Times New Roman" w:hAnsi="Bookman Old Style" w:cs="Times New Roman"/>
          <w:sz w:val="24"/>
          <w:szCs w:val="24"/>
          <w:bdr w:val="none" w:sz="0" w:space="0" w:color="auto" w:frame="1"/>
        </w:rPr>
      </w:pPr>
    </w:p>
    <w:p w:rsidR="000F0399" w:rsidRPr="000F0399" w:rsidRDefault="000F0399" w:rsidP="000F0399">
      <w:pPr>
        <w:spacing w:after="0" w:line="240" w:lineRule="auto"/>
        <w:jc w:val="both"/>
        <w:textAlignment w:val="baseline"/>
        <w:rPr>
          <w:rFonts w:ascii="Bookman Old Style" w:eastAsia="Times New Roman" w:hAnsi="Bookman Old Style" w:cs="Times New Roman"/>
          <w:sz w:val="24"/>
          <w:szCs w:val="24"/>
          <w:bdr w:val="none" w:sz="0" w:space="0" w:color="auto" w:frame="1"/>
        </w:rPr>
      </w:pPr>
      <w:r w:rsidRPr="000F0399">
        <w:rPr>
          <w:rFonts w:ascii="Bookman Old Style" w:eastAsia="Times New Roman" w:hAnsi="Bookman Old Style" w:cs="Times New Roman"/>
          <w:sz w:val="24"/>
          <w:szCs w:val="24"/>
          <w:bdr w:val="none" w:sz="0" w:space="0" w:color="auto" w:frame="1"/>
        </w:rPr>
        <w:t xml:space="preserve">Or </w:t>
      </w:r>
    </w:p>
    <w:p w:rsidR="000F0399" w:rsidRPr="000F0399" w:rsidRDefault="000F0399" w:rsidP="000F0399">
      <w:pPr>
        <w:spacing w:after="0" w:line="240" w:lineRule="auto"/>
        <w:jc w:val="both"/>
        <w:textAlignment w:val="baseline"/>
        <w:rPr>
          <w:rFonts w:ascii="Bookman Old Style" w:eastAsia="Times New Roman" w:hAnsi="Bookman Old Style" w:cs="Times New Roman"/>
          <w:sz w:val="24"/>
          <w:szCs w:val="24"/>
        </w:rPr>
      </w:pPr>
      <w:r w:rsidRPr="000F0399">
        <w:rPr>
          <w:rFonts w:ascii="Bookman Old Style" w:eastAsia="Times New Roman" w:hAnsi="Bookman Old Style" w:cs="Times New Roman"/>
          <w:sz w:val="24"/>
          <w:szCs w:val="24"/>
          <w:bdr w:val="none" w:sz="0" w:space="0" w:color="auto" w:frame="1"/>
        </w:rPr>
        <w:t xml:space="preserve">Email: </w:t>
      </w:r>
      <w:hyperlink r:id="rId6" w:history="1">
        <w:r w:rsidRPr="000F0399">
          <w:rPr>
            <w:rFonts w:ascii="Bookman Old Style" w:eastAsia="Times New Roman" w:hAnsi="Bookman Old Style" w:cs="Times New Roman"/>
            <w:color w:val="0000FF"/>
            <w:sz w:val="24"/>
            <w:szCs w:val="24"/>
            <w:u w:val="single"/>
            <w:bdr w:val="none" w:sz="0" w:space="0" w:color="auto" w:frame="1"/>
          </w:rPr>
          <w:t>hr@medcol.mw</w:t>
        </w:r>
      </w:hyperlink>
      <w:r w:rsidRPr="000F0399">
        <w:rPr>
          <w:rFonts w:ascii="Bookman Old Style" w:eastAsia="Times New Roman" w:hAnsi="Bookman Old Style" w:cs="Times New Roman"/>
          <w:sz w:val="24"/>
          <w:szCs w:val="24"/>
          <w:bdr w:val="none" w:sz="0" w:space="0" w:color="auto" w:frame="1"/>
        </w:rPr>
        <w:t xml:space="preserve"> </w:t>
      </w:r>
    </w:p>
    <w:p w:rsidR="00AF352E" w:rsidRDefault="00AF352E" w:rsidP="00AF352E">
      <w:pPr>
        <w:spacing w:after="0" w:line="240" w:lineRule="auto"/>
        <w:jc w:val="both"/>
        <w:textAlignment w:val="baseline"/>
        <w:rPr>
          <w:rFonts w:ascii="Bookman Old Style" w:eastAsia="Times New Roman" w:hAnsi="Bookman Old Style" w:cs="Times New Roman"/>
          <w:bCs/>
          <w:sz w:val="24"/>
          <w:szCs w:val="24"/>
          <w:bdr w:val="none" w:sz="0" w:space="0" w:color="auto" w:frame="1"/>
        </w:rPr>
      </w:pPr>
    </w:p>
    <w:p w:rsidR="00AF352E" w:rsidRPr="00AF352E" w:rsidRDefault="00AF352E" w:rsidP="00AF352E">
      <w:pPr>
        <w:spacing w:after="0" w:line="240" w:lineRule="auto"/>
        <w:jc w:val="both"/>
        <w:textAlignment w:val="baseline"/>
        <w:rPr>
          <w:rFonts w:ascii="Bookman Old Style" w:eastAsia="Times New Roman" w:hAnsi="Bookman Old Style" w:cs="Times New Roman"/>
          <w:bCs/>
          <w:sz w:val="24"/>
          <w:szCs w:val="24"/>
          <w:bdr w:val="none" w:sz="0" w:space="0" w:color="auto" w:frame="1"/>
        </w:rPr>
      </w:pPr>
      <w:r w:rsidRPr="000F0399">
        <w:rPr>
          <w:rFonts w:ascii="Bookman Old Style" w:eastAsia="Times New Roman" w:hAnsi="Bookman Old Style" w:cs="Times New Roman"/>
          <w:bCs/>
          <w:sz w:val="24"/>
          <w:szCs w:val="24"/>
          <w:bdr w:val="none" w:sz="0" w:space="0" w:color="auto" w:frame="1"/>
        </w:rPr>
        <w:t>Only shortlisted candidates will be contacted.</w:t>
      </w:r>
    </w:p>
    <w:p w:rsidR="000F0399" w:rsidRPr="000F0399" w:rsidRDefault="000F0399" w:rsidP="000F0399">
      <w:pPr>
        <w:spacing w:after="0" w:line="240" w:lineRule="auto"/>
        <w:jc w:val="both"/>
        <w:textAlignment w:val="baseline"/>
        <w:rPr>
          <w:rFonts w:ascii="Bookman Old Style" w:eastAsia="Times New Roman" w:hAnsi="Bookman Old Style" w:cs="Times New Roman"/>
          <w:bCs/>
          <w:sz w:val="24"/>
          <w:szCs w:val="24"/>
          <w:bdr w:val="none" w:sz="0" w:space="0" w:color="auto" w:frame="1"/>
        </w:rPr>
      </w:pPr>
    </w:p>
    <w:p w:rsidR="00AF352E" w:rsidRDefault="000F0399" w:rsidP="000F0399">
      <w:pPr>
        <w:spacing w:after="0" w:line="240" w:lineRule="auto"/>
        <w:jc w:val="both"/>
        <w:textAlignment w:val="baseline"/>
        <w:rPr>
          <w:rFonts w:ascii="Bookman Old Style" w:eastAsia="Times New Roman" w:hAnsi="Bookman Old Style" w:cs="Times New Roman"/>
          <w:bCs/>
          <w:sz w:val="24"/>
          <w:szCs w:val="24"/>
          <w:bdr w:val="none" w:sz="0" w:space="0" w:color="auto" w:frame="1"/>
        </w:rPr>
      </w:pPr>
      <w:r w:rsidRPr="000F0399">
        <w:rPr>
          <w:rFonts w:ascii="Bookman Old Style" w:eastAsia="Times New Roman" w:hAnsi="Bookman Old Style" w:cs="Times New Roman"/>
          <w:bCs/>
          <w:sz w:val="24"/>
          <w:szCs w:val="24"/>
          <w:bdr w:val="none" w:sz="0" w:space="0" w:color="auto" w:frame="1"/>
        </w:rPr>
        <w:t>Deadline: 9</w:t>
      </w:r>
      <w:r w:rsidRPr="000F0399">
        <w:rPr>
          <w:rFonts w:ascii="Bookman Old Style" w:eastAsia="Times New Roman" w:hAnsi="Bookman Old Style" w:cs="Times New Roman"/>
          <w:bCs/>
          <w:sz w:val="24"/>
          <w:szCs w:val="24"/>
          <w:bdr w:val="none" w:sz="0" w:space="0" w:color="auto" w:frame="1"/>
          <w:vertAlign w:val="superscript"/>
        </w:rPr>
        <w:t>th</w:t>
      </w:r>
      <w:r w:rsidR="00AF352E">
        <w:rPr>
          <w:rFonts w:ascii="Bookman Old Style" w:eastAsia="Times New Roman" w:hAnsi="Bookman Old Style" w:cs="Times New Roman"/>
          <w:bCs/>
          <w:sz w:val="24"/>
          <w:szCs w:val="24"/>
          <w:bdr w:val="none" w:sz="0" w:space="0" w:color="auto" w:frame="1"/>
        </w:rPr>
        <w:t xml:space="preserve"> September, 2019 by 5:00 pm. </w:t>
      </w:r>
    </w:p>
    <w:p w:rsidR="007643F0" w:rsidRDefault="007643F0"/>
    <w:sectPr w:rsidR="00764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lliard-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man Old Style Bold">
    <w:panose1 w:val="02050804040505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894EE885"/>
    <w:styleLink w:val="List15"/>
    <w:lvl w:ilvl="0">
      <w:numFmt w:val="bullet"/>
      <w:lvlText w:val="•"/>
      <w:lvlJc w:val="left"/>
      <w:pPr>
        <w:tabs>
          <w:tab w:val="num" w:pos="720"/>
        </w:tabs>
        <w:ind w:left="720" w:hanging="360"/>
      </w:pPr>
      <w:rPr>
        <w:rFonts w:ascii="Bookman Old Style" w:eastAsia="Bookman Old Style" w:hAnsi="Bookman Old Style" w:cs="Bookman Old Style" w:hint="default"/>
        <w:position w:val="0"/>
        <w:sz w:val="22"/>
        <w:szCs w:val="22"/>
      </w:rPr>
    </w:lvl>
    <w:lvl w:ilvl="1">
      <w:start w:val="1"/>
      <w:numFmt w:val="bullet"/>
      <w:lvlText w:val="o"/>
      <w:lvlJc w:val="left"/>
      <w:pPr>
        <w:tabs>
          <w:tab w:val="num" w:pos="1440"/>
        </w:tabs>
        <w:ind w:left="1440" w:hanging="360"/>
      </w:pPr>
      <w:rPr>
        <w:rFonts w:ascii="Bookman Old Style" w:eastAsia="Bookman Old Style" w:hAnsi="Bookman Old Style" w:cs="Bookman Old Style" w:hint="default"/>
        <w:position w:val="0"/>
        <w:sz w:val="24"/>
        <w:szCs w:val="24"/>
      </w:rPr>
    </w:lvl>
    <w:lvl w:ilvl="2">
      <w:start w:val="1"/>
      <w:numFmt w:val="bullet"/>
      <w:lvlText w:val="▪"/>
      <w:lvlJc w:val="left"/>
      <w:pPr>
        <w:tabs>
          <w:tab w:val="num" w:pos="2160"/>
        </w:tabs>
        <w:ind w:left="2160" w:hanging="360"/>
      </w:pPr>
      <w:rPr>
        <w:rFonts w:ascii="Bookman Old Style" w:eastAsia="Bookman Old Style" w:hAnsi="Bookman Old Style" w:cs="Bookman Old Style" w:hint="default"/>
        <w:position w:val="0"/>
        <w:sz w:val="24"/>
        <w:szCs w:val="24"/>
      </w:rPr>
    </w:lvl>
    <w:lvl w:ilvl="3">
      <w:start w:val="1"/>
      <w:numFmt w:val="bullet"/>
      <w:lvlText w:val="•"/>
      <w:lvlJc w:val="left"/>
      <w:pPr>
        <w:tabs>
          <w:tab w:val="num" w:pos="2880"/>
        </w:tabs>
        <w:ind w:left="2880" w:hanging="360"/>
      </w:pPr>
      <w:rPr>
        <w:rFonts w:ascii="Bookman Old Style" w:eastAsia="Bookman Old Style" w:hAnsi="Bookman Old Style" w:cs="Bookman Old Style" w:hint="default"/>
        <w:position w:val="0"/>
        <w:sz w:val="24"/>
        <w:szCs w:val="24"/>
      </w:rPr>
    </w:lvl>
    <w:lvl w:ilvl="4">
      <w:start w:val="1"/>
      <w:numFmt w:val="bullet"/>
      <w:lvlText w:val="o"/>
      <w:lvlJc w:val="left"/>
      <w:pPr>
        <w:tabs>
          <w:tab w:val="num" w:pos="3600"/>
        </w:tabs>
        <w:ind w:left="3600" w:hanging="360"/>
      </w:pPr>
      <w:rPr>
        <w:rFonts w:ascii="Bookman Old Style" w:eastAsia="Bookman Old Style" w:hAnsi="Bookman Old Style" w:cs="Bookman Old Style" w:hint="default"/>
        <w:position w:val="0"/>
        <w:sz w:val="24"/>
        <w:szCs w:val="24"/>
      </w:rPr>
    </w:lvl>
    <w:lvl w:ilvl="5">
      <w:start w:val="1"/>
      <w:numFmt w:val="bullet"/>
      <w:lvlText w:val="▪"/>
      <w:lvlJc w:val="left"/>
      <w:pPr>
        <w:tabs>
          <w:tab w:val="num" w:pos="4320"/>
        </w:tabs>
        <w:ind w:left="4320" w:hanging="360"/>
      </w:pPr>
      <w:rPr>
        <w:rFonts w:ascii="Bookman Old Style" w:eastAsia="Bookman Old Style" w:hAnsi="Bookman Old Style" w:cs="Bookman Old Style" w:hint="default"/>
        <w:position w:val="0"/>
        <w:sz w:val="24"/>
        <w:szCs w:val="24"/>
      </w:rPr>
    </w:lvl>
    <w:lvl w:ilvl="6">
      <w:start w:val="1"/>
      <w:numFmt w:val="bullet"/>
      <w:lvlText w:val="•"/>
      <w:lvlJc w:val="left"/>
      <w:pPr>
        <w:tabs>
          <w:tab w:val="num" w:pos="5040"/>
        </w:tabs>
        <w:ind w:left="5040" w:hanging="360"/>
      </w:pPr>
      <w:rPr>
        <w:rFonts w:ascii="Bookman Old Style" w:eastAsia="Bookman Old Style" w:hAnsi="Bookman Old Style" w:cs="Bookman Old Style" w:hint="default"/>
        <w:position w:val="0"/>
        <w:sz w:val="24"/>
        <w:szCs w:val="24"/>
      </w:rPr>
    </w:lvl>
    <w:lvl w:ilvl="7">
      <w:start w:val="1"/>
      <w:numFmt w:val="bullet"/>
      <w:lvlText w:val="o"/>
      <w:lvlJc w:val="left"/>
      <w:pPr>
        <w:tabs>
          <w:tab w:val="num" w:pos="5760"/>
        </w:tabs>
        <w:ind w:left="5760" w:hanging="360"/>
      </w:pPr>
      <w:rPr>
        <w:rFonts w:ascii="Bookman Old Style" w:eastAsia="Bookman Old Style" w:hAnsi="Bookman Old Style" w:cs="Bookman Old Style" w:hint="default"/>
        <w:position w:val="0"/>
        <w:sz w:val="24"/>
        <w:szCs w:val="24"/>
      </w:rPr>
    </w:lvl>
    <w:lvl w:ilvl="8">
      <w:start w:val="1"/>
      <w:numFmt w:val="bullet"/>
      <w:lvlText w:val="▪"/>
      <w:lvlJc w:val="left"/>
      <w:pPr>
        <w:tabs>
          <w:tab w:val="num" w:pos="6480"/>
        </w:tabs>
        <w:ind w:left="6480" w:hanging="360"/>
      </w:pPr>
      <w:rPr>
        <w:rFonts w:ascii="Bookman Old Style" w:eastAsia="Bookman Old Style" w:hAnsi="Bookman Old Style" w:cs="Bookman Old Style" w:hint="default"/>
        <w:position w:val="0"/>
        <w:sz w:val="24"/>
        <w:szCs w:val="24"/>
      </w:rPr>
    </w:lvl>
  </w:abstractNum>
  <w:abstractNum w:abstractNumId="1" w15:restartNumberingAfterBreak="0">
    <w:nsid w:val="0000003A"/>
    <w:multiLevelType w:val="multilevel"/>
    <w:tmpl w:val="894EE8AC"/>
    <w:styleLink w:val="List25"/>
    <w:lvl w:ilvl="0">
      <w:numFmt w:val="bullet"/>
      <w:lvlText w:val="•"/>
      <w:lvlJc w:val="left"/>
      <w:rPr>
        <w:rFonts w:ascii="Bookman Old Style" w:eastAsia="Bookman Old Style" w:hAnsi="Bookman Old Style" w:cs="Bookman Old Style" w:hint="default"/>
        <w:position w:val="0"/>
      </w:rPr>
    </w:lvl>
    <w:lvl w:ilvl="1">
      <w:start w:val="1"/>
      <w:numFmt w:val="bullet"/>
      <w:lvlText w:val="o"/>
      <w:lvlJc w:val="left"/>
      <w:rPr>
        <w:rFonts w:ascii="Bookman Old Style" w:eastAsia="Bookman Old Style" w:hAnsi="Bookman Old Style" w:cs="Bookman Old Style" w:hint="default"/>
        <w:position w:val="0"/>
      </w:rPr>
    </w:lvl>
    <w:lvl w:ilvl="2">
      <w:start w:val="1"/>
      <w:numFmt w:val="bullet"/>
      <w:lvlText w:val="▪"/>
      <w:lvlJc w:val="left"/>
      <w:rPr>
        <w:rFonts w:ascii="Bookman Old Style" w:eastAsia="Bookman Old Style" w:hAnsi="Bookman Old Style" w:cs="Bookman Old Style" w:hint="default"/>
        <w:position w:val="0"/>
      </w:rPr>
    </w:lvl>
    <w:lvl w:ilvl="3">
      <w:start w:val="1"/>
      <w:numFmt w:val="bullet"/>
      <w:lvlText w:val="•"/>
      <w:lvlJc w:val="left"/>
      <w:rPr>
        <w:rFonts w:ascii="Bookman Old Style" w:eastAsia="Bookman Old Style" w:hAnsi="Bookman Old Style" w:cs="Bookman Old Style" w:hint="default"/>
        <w:position w:val="0"/>
      </w:rPr>
    </w:lvl>
    <w:lvl w:ilvl="4">
      <w:start w:val="1"/>
      <w:numFmt w:val="bullet"/>
      <w:lvlText w:val="o"/>
      <w:lvlJc w:val="left"/>
      <w:rPr>
        <w:rFonts w:ascii="Bookman Old Style" w:eastAsia="Bookman Old Style" w:hAnsi="Bookman Old Style" w:cs="Bookman Old Style" w:hint="default"/>
        <w:position w:val="0"/>
      </w:rPr>
    </w:lvl>
    <w:lvl w:ilvl="5">
      <w:start w:val="1"/>
      <w:numFmt w:val="bullet"/>
      <w:lvlText w:val="▪"/>
      <w:lvlJc w:val="left"/>
      <w:rPr>
        <w:rFonts w:ascii="Bookman Old Style" w:eastAsia="Bookman Old Style" w:hAnsi="Bookman Old Style" w:cs="Bookman Old Style" w:hint="default"/>
        <w:position w:val="0"/>
      </w:rPr>
    </w:lvl>
    <w:lvl w:ilvl="6">
      <w:start w:val="1"/>
      <w:numFmt w:val="bullet"/>
      <w:lvlText w:val="•"/>
      <w:lvlJc w:val="left"/>
      <w:rPr>
        <w:rFonts w:ascii="Bookman Old Style" w:eastAsia="Bookman Old Style" w:hAnsi="Bookman Old Style" w:cs="Bookman Old Style" w:hint="default"/>
        <w:position w:val="0"/>
      </w:rPr>
    </w:lvl>
    <w:lvl w:ilvl="7">
      <w:start w:val="1"/>
      <w:numFmt w:val="bullet"/>
      <w:lvlText w:val="o"/>
      <w:lvlJc w:val="left"/>
      <w:rPr>
        <w:rFonts w:ascii="Bookman Old Style" w:eastAsia="Bookman Old Style" w:hAnsi="Bookman Old Style" w:cs="Bookman Old Style" w:hint="default"/>
        <w:position w:val="0"/>
      </w:rPr>
    </w:lvl>
    <w:lvl w:ilvl="8">
      <w:start w:val="1"/>
      <w:numFmt w:val="bullet"/>
      <w:lvlText w:val="▪"/>
      <w:lvlJc w:val="left"/>
      <w:rPr>
        <w:rFonts w:ascii="Bookman Old Style" w:eastAsia="Bookman Old Style" w:hAnsi="Bookman Old Style" w:cs="Bookman Old Style" w:hint="default"/>
        <w:position w:val="0"/>
      </w:rPr>
    </w:lvl>
  </w:abstractNum>
  <w:abstractNum w:abstractNumId="2" w15:restartNumberingAfterBreak="0">
    <w:nsid w:val="0000003B"/>
    <w:multiLevelType w:val="multilevel"/>
    <w:tmpl w:val="894EE885"/>
    <w:numStyleLink w:val="List15"/>
  </w:abstractNum>
  <w:abstractNum w:abstractNumId="3" w15:restartNumberingAfterBreak="0">
    <w:nsid w:val="0000003C"/>
    <w:multiLevelType w:val="multilevel"/>
    <w:tmpl w:val="894EE885"/>
    <w:numStyleLink w:val="List15"/>
  </w:abstractNum>
  <w:abstractNum w:abstractNumId="4" w15:restartNumberingAfterBreak="0">
    <w:nsid w:val="06A92FD6"/>
    <w:multiLevelType w:val="hybridMultilevel"/>
    <w:tmpl w:val="D38E8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A26FE"/>
    <w:multiLevelType w:val="hybridMultilevel"/>
    <w:tmpl w:val="3B3E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63CC0"/>
    <w:multiLevelType w:val="hybridMultilevel"/>
    <w:tmpl w:val="D66A2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A4E63"/>
    <w:multiLevelType w:val="hybridMultilevel"/>
    <w:tmpl w:val="16F407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75206"/>
    <w:multiLevelType w:val="hybridMultilevel"/>
    <w:tmpl w:val="AB8CA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2513D"/>
    <w:multiLevelType w:val="hybridMultilevel"/>
    <w:tmpl w:val="C5B41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B8292C"/>
    <w:multiLevelType w:val="hybridMultilevel"/>
    <w:tmpl w:val="5F98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A0B0A"/>
    <w:multiLevelType w:val="hybridMultilevel"/>
    <w:tmpl w:val="5CE42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36A9B"/>
    <w:multiLevelType w:val="hybridMultilevel"/>
    <w:tmpl w:val="709EE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871D34"/>
    <w:multiLevelType w:val="hybridMultilevel"/>
    <w:tmpl w:val="E11C9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BA4CF9"/>
    <w:multiLevelType w:val="hybridMultilevel"/>
    <w:tmpl w:val="84FC2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15242F"/>
    <w:multiLevelType w:val="hybridMultilevel"/>
    <w:tmpl w:val="BC189F80"/>
    <w:lvl w:ilvl="0" w:tplc="AEE06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9096F"/>
    <w:multiLevelType w:val="hybridMultilevel"/>
    <w:tmpl w:val="3E163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776E63"/>
    <w:multiLevelType w:val="hybridMultilevel"/>
    <w:tmpl w:val="3D36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02695"/>
    <w:multiLevelType w:val="hybridMultilevel"/>
    <w:tmpl w:val="A9C695DA"/>
    <w:lvl w:ilvl="0" w:tplc="08090019">
      <w:start w:val="1"/>
      <w:numFmt w:val="bullet"/>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9" w15:restartNumberingAfterBreak="0">
    <w:nsid w:val="5DD27E8F"/>
    <w:multiLevelType w:val="hybridMultilevel"/>
    <w:tmpl w:val="C83666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A05ECF"/>
    <w:multiLevelType w:val="hybridMultilevel"/>
    <w:tmpl w:val="896C9B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06B2E16"/>
    <w:multiLevelType w:val="hybridMultilevel"/>
    <w:tmpl w:val="599E9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78766BA"/>
    <w:multiLevelType w:val="hybridMultilevel"/>
    <w:tmpl w:val="58C2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06617"/>
    <w:multiLevelType w:val="hybridMultilevel"/>
    <w:tmpl w:val="9CD05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3"/>
  </w:num>
  <w:num w:numId="3">
    <w:abstractNumId w:val="13"/>
  </w:num>
  <w:num w:numId="4">
    <w:abstractNumId w:val="11"/>
  </w:num>
  <w:num w:numId="5">
    <w:abstractNumId w:val="9"/>
  </w:num>
  <w:num w:numId="6">
    <w:abstractNumId w:val="19"/>
  </w:num>
  <w:num w:numId="7">
    <w:abstractNumId w:val="14"/>
  </w:num>
  <w:num w:numId="8">
    <w:abstractNumId w:val="21"/>
  </w:num>
  <w:num w:numId="9">
    <w:abstractNumId w:val="16"/>
  </w:num>
  <w:num w:numId="10">
    <w:abstractNumId w:val="12"/>
  </w:num>
  <w:num w:numId="11">
    <w:abstractNumId w:val="20"/>
  </w:num>
  <w:num w:numId="12">
    <w:abstractNumId w:val="7"/>
  </w:num>
  <w:num w:numId="13">
    <w:abstractNumId w:val="8"/>
  </w:num>
  <w:num w:numId="14">
    <w:abstractNumId w:val="0"/>
  </w:num>
  <w:num w:numId="15">
    <w:abstractNumId w:val="1"/>
  </w:num>
  <w:num w:numId="16">
    <w:abstractNumId w:val="2"/>
  </w:num>
  <w:num w:numId="17">
    <w:abstractNumId w:val="3"/>
  </w:num>
  <w:num w:numId="18">
    <w:abstractNumId w:val="4"/>
  </w:num>
  <w:num w:numId="19">
    <w:abstractNumId w:val="10"/>
  </w:num>
  <w:num w:numId="20">
    <w:abstractNumId w:val="5"/>
  </w:num>
  <w:num w:numId="21">
    <w:abstractNumId w:val="22"/>
  </w:num>
  <w:num w:numId="22">
    <w:abstractNumId w:val="15"/>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399"/>
    <w:rsid w:val="00080131"/>
    <w:rsid w:val="000844E5"/>
    <w:rsid w:val="000F0399"/>
    <w:rsid w:val="00140283"/>
    <w:rsid w:val="0016615D"/>
    <w:rsid w:val="0037555B"/>
    <w:rsid w:val="004A66EF"/>
    <w:rsid w:val="007643F0"/>
    <w:rsid w:val="007719CD"/>
    <w:rsid w:val="007D5CF7"/>
    <w:rsid w:val="0086707E"/>
    <w:rsid w:val="009533F2"/>
    <w:rsid w:val="00A24C56"/>
    <w:rsid w:val="00A26212"/>
    <w:rsid w:val="00AF352E"/>
    <w:rsid w:val="00C52A02"/>
    <w:rsid w:val="00D164D4"/>
    <w:rsid w:val="00F74FD5"/>
    <w:rsid w:val="00FD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02C2"/>
  <w15:chartTrackingRefBased/>
  <w15:docId w15:val="{CD2B4C84-4782-4BF2-9E35-BABDC59A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5">
    <w:name w:val="List 15"/>
    <w:basedOn w:val="NoList"/>
    <w:semiHidden/>
    <w:rsid w:val="000F0399"/>
    <w:pPr>
      <w:numPr>
        <w:numId w:val="14"/>
      </w:numPr>
    </w:pPr>
  </w:style>
  <w:style w:type="numbering" w:customStyle="1" w:styleId="List25">
    <w:name w:val="List 25"/>
    <w:basedOn w:val="NoList"/>
    <w:semiHidden/>
    <w:rsid w:val="000F0399"/>
    <w:pPr>
      <w:numPr>
        <w:numId w:val="15"/>
      </w:numPr>
    </w:pPr>
  </w:style>
  <w:style w:type="paragraph" w:styleId="ListParagraph">
    <w:name w:val="List Paragraph"/>
    <w:basedOn w:val="Normal"/>
    <w:uiPriority w:val="34"/>
    <w:qFormat/>
    <w:rsid w:val="000F0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medcol.mw"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dc:creator>
  <cp:keywords/>
  <dc:description/>
  <cp:lastModifiedBy>Sunshine</cp:lastModifiedBy>
  <cp:revision>9</cp:revision>
  <dcterms:created xsi:type="dcterms:W3CDTF">2019-08-24T00:17:00Z</dcterms:created>
  <dcterms:modified xsi:type="dcterms:W3CDTF">2019-08-26T19:27:00Z</dcterms:modified>
</cp:coreProperties>
</file>