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947" w:rsidRPr="00047947" w:rsidRDefault="00047947" w:rsidP="00047947">
      <w:pPr>
        <w:jc w:val="center"/>
        <w:rPr>
          <w:rFonts w:ascii="Century Gothic" w:hAnsi="Century Gothic"/>
          <w:b/>
          <w:sz w:val="24"/>
          <w:szCs w:val="24"/>
        </w:rPr>
      </w:pPr>
      <w:r w:rsidRPr="00B213C1">
        <w:rPr>
          <w:rFonts w:ascii="Century Gothic" w:eastAsia="Times New Roman" w:hAnsi="Century Gothic" w:cs="Times New Roman"/>
          <w:noProof/>
          <w:sz w:val="24"/>
          <w:szCs w:val="24"/>
        </w:rPr>
        <w:drawing>
          <wp:inline distT="0" distB="0" distL="0" distR="0" wp14:anchorId="5B107C7D" wp14:editId="22849F14">
            <wp:extent cx="1208405" cy="1200785"/>
            <wp:effectExtent l="19050" t="0" r="0" b="0"/>
            <wp:docPr id="1" name="Picture 1" descr="K:\LOGOS\UNIMA COLOUR LOGO HIGH R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S\UNIMA COLOUR LOGO HIGH RES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47" w:rsidRPr="00047947" w:rsidRDefault="00047947" w:rsidP="00047947">
      <w:pPr>
        <w:jc w:val="center"/>
        <w:rPr>
          <w:rFonts w:ascii="Century Gothic" w:hAnsi="Century Gothic"/>
          <w:b/>
          <w:sz w:val="24"/>
          <w:szCs w:val="24"/>
        </w:rPr>
      </w:pPr>
      <w:r w:rsidRPr="00047947">
        <w:rPr>
          <w:rFonts w:ascii="Century Gothic" w:hAnsi="Century Gothic"/>
          <w:b/>
          <w:sz w:val="24"/>
          <w:szCs w:val="24"/>
        </w:rPr>
        <w:t xml:space="preserve">SELECTION LIST FOR </w:t>
      </w:r>
      <w:r w:rsidRPr="00047947">
        <w:rPr>
          <w:rFonts w:ascii="Century Gothic" w:hAnsi="Century Gothic"/>
          <w:b/>
          <w:sz w:val="24"/>
          <w:szCs w:val="24"/>
        </w:rPr>
        <w:t>BACHELOR OF DENTAL SURGERY FOR THE 2019/2020</w:t>
      </w:r>
      <w:r>
        <w:rPr>
          <w:rFonts w:ascii="Century Gothic" w:hAnsi="Century Gothic"/>
          <w:b/>
          <w:sz w:val="24"/>
          <w:szCs w:val="24"/>
        </w:rPr>
        <w:t xml:space="preserve"> ACADEMIC YEAR</w:t>
      </w:r>
    </w:p>
    <w:p w:rsidR="00047947" w:rsidRDefault="00047947" w:rsidP="0004794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222222"/>
        </w:rPr>
      </w:pPr>
    </w:p>
    <w:p w:rsidR="00047947" w:rsidRPr="003D030D" w:rsidRDefault="00047947" w:rsidP="003D030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Century Gothic" w:hAnsi="Century Gothic"/>
          <w:color w:val="222222"/>
        </w:rPr>
      </w:pPr>
      <w:r w:rsidRPr="00047947">
        <w:rPr>
          <w:rFonts w:ascii="Century Gothic" w:hAnsi="Century Gothic"/>
          <w:color w:val="222222"/>
        </w:rPr>
        <w:t xml:space="preserve">The College of Medicine is pleased to </w:t>
      </w:r>
      <w:r>
        <w:rPr>
          <w:rFonts w:ascii="Century Gothic" w:hAnsi="Century Gothic"/>
        </w:rPr>
        <w:t xml:space="preserve">announce </w:t>
      </w:r>
      <w:r w:rsidR="003D030D">
        <w:rPr>
          <w:rFonts w:ascii="Century Gothic" w:hAnsi="Century Gothic"/>
        </w:rPr>
        <w:t>that</w:t>
      </w:r>
      <w:r>
        <w:rPr>
          <w:rFonts w:ascii="Century Gothic" w:hAnsi="Century Gothic"/>
        </w:rPr>
        <w:t xml:space="preserve"> University </w:t>
      </w:r>
      <w:r w:rsidRPr="00047947">
        <w:rPr>
          <w:rFonts w:ascii="Century Gothic" w:hAnsi="Century Gothic"/>
        </w:rPr>
        <w:t>Council</w:t>
      </w:r>
      <w:r>
        <w:rPr>
          <w:rFonts w:ascii="Century Gothic" w:hAnsi="Century Gothic"/>
        </w:rPr>
        <w:t xml:space="preserve"> </w:t>
      </w:r>
      <w:r w:rsidR="003D030D">
        <w:rPr>
          <w:rFonts w:ascii="Century Gothic" w:hAnsi="Century Gothic"/>
        </w:rPr>
        <w:t xml:space="preserve">has approved </w:t>
      </w:r>
      <w:r w:rsidRPr="00047947">
        <w:rPr>
          <w:rFonts w:ascii="Century Gothic" w:hAnsi="Century Gothic"/>
        </w:rPr>
        <w:t>the admission of candidates to the</w:t>
      </w:r>
      <w:r>
        <w:rPr>
          <w:rFonts w:ascii="Century Gothic" w:hAnsi="Century Gothic"/>
        </w:rPr>
        <w:t xml:space="preserve"> Bachelor of Dental Surgery for the 2019/2020 academic year as follows:</w:t>
      </w:r>
    </w:p>
    <w:p w:rsidR="00047947" w:rsidRPr="003D030D" w:rsidRDefault="00047947" w:rsidP="00047947">
      <w:pPr>
        <w:rPr>
          <w:rFonts w:ascii="Century Gothic" w:hAnsi="Century Gothic"/>
          <w:b/>
          <w:sz w:val="24"/>
          <w:szCs w:val="24"/>
        </w:rPr>
      </w:pPr>
      <w:r w:rsidRPr="003D030D">
        <w:rPr>
          <w:rFonts w:ascii="Century Gothic" w:hAnsi="Century Gothic"/>
          <w:b/>
          <w:sz w:val="24"/>
          <w:szCs w:val="24"/>
        </w:rPr>
        <w:t>A. BACHELOR OF DENTAL SURGERY (FOUNDATION YEAR)</w:t>
      </w:r>
    </w:p>
    <w:p w:rsidR="00047947" w:rsidRPr="00047947" w:rsidRDefault="00047947" w:rsidP="00047947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1. James Mark (M)</w:t>
      </w:r>
    </w:p>
    <w:p w:rsidR="00047947" w:rsidRPr="00047947" w:rsidRDefault="00047947" w:rsidP="00047947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2. Michael Evans (M)</w:t>
      </w:r>
    </w:p>
    <w:p w:rsidR="00047947" w:rsidRPr="00047947" w:rsidRDefault="00047947" w:rsidP="00047947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3. Andrew Nyirenda (M)</w:t>
      </w:r>
    </w:p>
    <w:p w:rsidR="00047947" w:rsidRPr="00047947" w:rsidRDefault="00047947" w:rsidP="00047947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4. Gift Munyasa (M)</w:t>
      </w:r>
    </w:p>
    <w:p w:rsidR="00047947" w:rsidRPr="00047947" w:rsidRDefault="00047947" w:rsidP="00047947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5. Timothy Chikwali (M)</w:t>
      </w:r>
    </w:p>
    <w:p w:rsidR="00047947" w:rsidRPr="00047947" w:rsidRDefault="00047947" w:rsidP="00047947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6. Patrick Moses (M)</w:t>
      </w:r>
    </w:p>
    <w:p w:rsidR="00047947" w:rsidRPr="00047947" w:rsidRDefault="00047947" w:rsidP="00047947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7. Anthony Kasiya (M)</w:t>
      </w:r>
    </w:p>
    <w:p w:rsidR="00047947" w:rsidRPr="00047947" w:rsidRDefault="00047947" w:rsidP="00047947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8. Nivah Mwafulirwa (M)</w:t>
      </w:r>
    </w:p>
    <w:p w:rsidR="00047947" w:rsidRPr="00047947" w:rsidRDefault="00047947" w:rsidP="00047947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9. Grace Masuku (F)</w:t>
      </w:r>
    </w:p>
    <w:p w:rsidR="00047947" w:rsidRPr="00047947" w:rsidRDefault="00047947" w:rsidP="00047947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10. Mutoni Bisetso (F)</w:t>
      </w:r>
    </w:p>
    <w:p w:rsidR="00047947" w:rsidRPr="00047947" w:rsidRDefault="00047947" w:rsidP="00047947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11. Towera Chipeta (F)</w:t>
      </w:r>
    </w:p>
    <w:p w:rsidR="00047947" w:rsidRPr="00047947" w:rsidRDefault="00047947" w:rsidP="00047947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12. George Shaba (M)</w:t>
      </w:r>
    </w:p>
    <w:p w:rsidR="00047947" w:rsidRPr="00047947" w:rsidRDefault="00047947" w:rsidP="003D030D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 xml:space="preserve">13. Tafadzwa Mushava (M) </w:t>
      </w:r>
    </w:p>
    <w:p w:rsidR="00047947" w:rsidRPr="00047947" w:rsidRDefault="00047947" w:rsidP="003D030D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 xml:space="preserve">14. Rizwana Patel (F) </w:t>
      </w:r>
    </w:p>
    <w:p w:rsidR="00047947" w:rsidRDefault="00047947" w:rsidP="003D030D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 xml:space="preserve">15. Lemani Chandidya (M) </w:t>
      </w:r>
    </w:p>
    <w:p w:rsidR="003D030D" w:rsidRPr="00047947" w:rsidRDefault="003D030D" w:rsidP="003D030D">
      <w:pPr>
        <w:rPr>
          <w:rFonts w:ascii="Century Gothic" w:hAnsi="Century Gothic"/>
          <w:sz w:val="24"/>
          <w:szCs w:val="24"/>
        </w:rPr>
      </w:pPr>
    </w:p>
    <w:p w:rsidR="00047947" w:rsidRDefault="00047947" w:rsidP="00047947">
      <w:pPr>
        <w:rPr>
          <w:rFonts w:ascii="Century Gothic" w:hAnsi="Century Gothic"/>
          <w:b/>
          <w:sz w:val="24"/>
          <w:szCs w:val="24"/>
        </w:rPr>
      </w:pPr>
      <w:r w:rsidRPr="003D030D">
        <w:rPr>
          <w:rFonts w:ascii="Century Gothic" w:hAnsi="Century Gothic"/>
          <w:b/>
          <w:sz w:val="24"/>
          <w:szCs w:val="24"/>
        </w:rPr>
        <w:lastRenderedPageBreak/>
        <w:t>B. BACHELOR OF DENTAL SURGERY (YEAR ONE)</w:t>
      </w:r>
    </w:p>
    <w:p w:rsidR="003D030D" w:rsidRPr="00047947" w:rsidRDefault="003D030D" w:rsidP="003D030D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1. Owen Makwerusa (M)</w:t>
      </w:r>
    </w:p>
    <w:p w:rsidR="003D030D" w:rsidRPr="00047947" w:rsidRDefault="003D030D" w:rsidP="003D030D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2. Luka Phiri (M)</w:t>
      </w:r>
    </w:p>
    <w:p w:rsidR="003D030D" w:rsidRPr="00047947" w:rsidRDefault="003D030D" w:rsidP="003D030D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3. Felix Nandolo (M)</w:t>
      </w:r>
    </w:p>
    <w:p w:rsidR="003D030D" w:rsidRPr="00047947" w:rsidRDefault="003D030D" w:rsidP="003D030D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4. Emmanuel Kapininga (M)</w:t>
      </w:r>
    </w:p>
    <w:p w:rsidR="003D030D" w:rsidRPr="00047947" w:rsidRDefault="003D030D" w:rsidP="003D030D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5. Happy Ngulube (M)</w:t>
      </w:r>
    </w:p>
    <w:p w:rsidR="003D030D" w:rsidRPr="00047947" w:rsidRDefault="003D030D" w:rsidP="003D030D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6. George Kafera (M)</w:t>
      </w:r>
    </w:p>
    <w:p w:rsidR="003D030D" w:rsidRPr="00047947" w:rsidRDefault="003D030D" w:rsidP="003D030D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7. William Nsini (M)</w:t>
      </w:r>
    </w:p>
    <w:p w:rsidR="003D030D" w:rsidRPr="00047947" w:rsidRDefault="003D030D" w:rsidP="003D030D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8. Esther Khomba (F)</w:t>
      </w:r>
    </w:p>
    <w:p w:rsidR="003D030D" w:rsidRPr="00047947" w:rsidRDefault="003D030D" w:rsidP="003D030D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9. Chifundo Banda (M)</w:t>
      </w:r>
    </w:p>
    <w:p w:rsidR="00047947" w:rsidRPr="003D030D" w:rsidRDefault="003D030D" w:rsidP="003D030D">
      <w:pPr>
        <w:rPr>
          <w:rFonts w:ascii="Century Gothic" w:hAnsi="Century Gothic"/>
          <w:sz w:val="24"/>
          <w:szCs w:val="24"/>
        </w:rPr>
      </w:pPr>
      <w:r w:rsidRPr="00047947">
        <w:rPr>
          <w:rFonts w:ascii="Century Gothic" w:hAnsi="Century Gothic"/>
          <w:sz w:val="24"/>
          <w:szCs w:val="24"/>
        </w:rPr>
        <w:t>10. Ruth Kalimbira (F)</w:t>
      </w:r>
    </w:p>
    <w:p w:rsidR="00047947" w:rsidRDefault="00047947" w:rsidP="0004794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222222"/>
        </w:rPr>
      </w:pPr>
    </w:p>
    <w:p w:rsidR="00047947" w:rsidRPr="00047947" w:rsidRDefault="00047947" w:rsidP="0004794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222222"/>
        </w:rPr>
      </w:pPr>
      <w:r w:rsidRPr="00047947">
        <w:rPr>
          <w:rFonts w:ascii="Century Gothic" w:hAnsi="Century Gothic"/>
          <w:color w:val="222222"/>
        </w:rPr>
        <w:t>All candidates admitted into this programme are expected to report to Central Registry</w:t>
      </w:r>
      <w:r w:rsidR="003D030D">
        <w:rPr>
          <w:rFonts w:ascii="Century Gothic" w:hAnsi="Century Gothic"/>
          <w:color w:val="222222"/>
        </w:rPr>
        <w:t xml:space="preserve">, Blantyre Campus </w:t>
      </w:r>
      <w:r w:rsidRPr="00047947">
        <w:rPr>
          <w:rFonts w:ascii="Century Gothic" w:hAnsi="Century Gothic"/>
          <w:color w:val="222222"/>
        </w:rPr>
        <w:t>for registration</w:t>
      </w:r>
      <w:r w:rsidR="003D030D">
        <w:rPr>
          <w:rFonts w:ascii="Century Gothic" w:hAnsi="Century Gothic"/>
          <w:color w:val="222222"/>
        </w:rPr>
        <w:t xml:space="preserve"> and orientation</w:t>
      </w:r>
      <w:r w:rsidRPr="00047947">
        <w:rPr>
          <w:rFonts w:ascii="Century Gothic" w:hAnsi="Century Gothic"/>
          <w:color w:val="222222"/>
        </w:rPr>
        <w:t> </w:t>
      </w:r>
      <w:r w:rsidR="003D030D">
        <w:rPr>
          <w:rStyle w:val="Strong"/>
          <w:rFonts w:ascii="Century Gothic" w:hAnsi="Century Gothic"/>
          <w:color w:val="222222"/>
        </w:rPr>
        <w:t>on 19</w:t>
      </w:r>
      <w:r w:rsidRPr="00047947">
        <w:rPr>
          <w:rStyle w:val="Strong"/>
          <w:rFonts w:ascii="Century Gothic" w:hAnsi="Century Gothic"/>
          <w:color w:val="222222"/>
          <w:vertAlign w:val="superscript"/>
        </w:rPr>
        <w:t>th</w:t>
      </w:r>
      <w:r w:rsidRPr="00047947">
        <w:rPr>
          <w:rStyle w:val="Strong"/>
          <w:rFonts w:ascii="Century Gothic" w:hAnsi="Century Gothic"/>
          <w:color w:val="222222"/>
        </w:rPr>
        <w:t> August, 2019</w:t>
      </w:r>
      <w:r w:rsidRPr="00047947">
        <w:rPr>
          <w:rFonts w:ascii="Century Gothic" w:hAnsi="Century Gothic"/>
          <w:color w:val="222222"/>
        </w:rPr>
        <w:t>.</w:t>
      </w:r>
      <w:r w:rsidR="003D030D">
        <w:rPr>
          <w:rFonts w:ascii="Century Gothic" w:hAnsi="Century Gothic"/>
          <w:color w:val="222222"/>
        </w:rPr>
        <w:t xml:space="preserve"> Orientation will be from </w:t>
      </w:r>
      <w:r w:rsidR="003D030D" w:rsidRPr="003D030D">
        <w:rPr>
          <w:rFonts w:ascii="Century Gothic" w:hAnsi="Century Gothic"/>
          <w:b/>
          <w:color w:val="222222"/>
        </w:rPr>
        <w:t>19th August to 23rd August, 2019</w:t>
      </w:r>
      <w:r w:rsidR="003D030D">
        <w:rPr>
          <w:rFonts w:ascii="Century Gothic" w:hAnsi="Century Gothic"/>
          <w:b/>
          <w:color w:val="222222"/>
        </w:rPr>
        <w:t xml:space="preserve"> </w:t>
      </w:r>
      <w:r w:rsidR="003D030D" w:rsidRPr="003D030D">
        <w:rPr>
          <w:rFonts w:ascii="Century Gothic" w:hAnsi="Century Gothic"/>
          <w:color w:val="222222"/>
        </w:rPr>
        <w:t>and is compulsory</w:t>
      </w:r>
      <w:r w:rsidR="00E273B8">
        <w:rPr>
          <w:rFonts w:ascii="Century Gothic" w:hAnsi="Century Gothic"/>
          <w:color w:val="222222"/>
        </w:rPr>
        <w:t xml:space="preserve"> for all</w:t>
      </w:r>
      <w:r w:rsidR="003D030D" w:rsidRPr="003D030D">
        <w:rPr>
          <w:rFonts w:ascii="Century Gothic" w:hAnsi="Century Gothic"/>
          <w:color w:val="222222"/>
        </w:rPr>
        <w:t>.</w:t>
      </w:r>
      <w:r w:rsidRPr="00047947">
        <w:rPr>
          <w:rFonts w:ascii="Century Gothic" w:hAnsi="Century Gothic"/>
          <w:color w:val="222222"/>
        </w:rPr>
        <w:t xml:space="preserve"> </w:t>
      </w:r>
      <w:r w:rsidR="00E273B8">
        <w:rPr>
          <w:rFonts w:ascii="Century Gothic" w:hAnsi="Century Gothic"/>
          <w:color w:val="222222"/>
        </w:rPr>
        <w:t xml:space="preserve">You will be further advised by the program coordinator of other activities within the week. </w:t>
      </w:r>
      <w:r w:rsidRPr="00047947">
        <w:rPr>
          <w:rFonts w:ascii="Century Gothic" w:hAnsi="Century Gothic"/>
          <w:color w:val="222222"/>
        </w:rPr>
        <w:t>Classes will commence on </w:t>
      </w:r>
      <w:r w:rsidRPr="00047947">
        <w:rPr>
          <w:rStyle w:val="Strong"/>
          <w:rFonts w:ascii="Century Gothic" w:hAnsi="Century Gothic"/>
          <w:color w:val="222222"/>
        </w:rPr>
        <w:t>Monday, 2</w:t>
      </w:r>
      <w:r w:rsidR="003D030D">
        <w:rPr>
          <w:rStyle w:val="Strong"/>
          <w:rFonts w:ascii="Century Gothic" w:hAnsi="Century Gothic"/>
          <w:color w:val="222222"/>
        </w:rPr>
        <w:t>6th August, 2019.</w:t>
      </w:r>
      <w:r w:rsidRPr="00047947">
        <w:rPr>
          <w:rStyle w:val="Strong"/>
          <w:rFonts w:ascii="Century Gothic" w:hAnsi="Century Gothic"/>
          <w:color w:val="222222"/>
        </w:rPr>
        <w:t> </w:t>
      </w:r>
    </w:p>
    <w:p w:rsidR="00047947" w:rsidRPr="00047947" w:rsidRDefault="00E273B8" w:rsidP="0004794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222222"/>
        </w:rPr>
      </w:pPr>
      <w:r>
        <w:rPr>
          <w:rFonts w:ascii="Century Gothic" w:hAnsi="Century Gothic"/>
          <w:color w:val="222222"/>
        </w:rPr>
        <w:t>All students are selected on non-residential basis and accommodation availability and options can be requested through the Dean of Students</w:t>
      </w:r>
      <w:r w:rsidR="00047947" w:rsidRPr="00047947">
        <w:rPr>
          <w:rFonts w:ascii="Century Gothic" w:hAnsi="Century Gothic"/>
          <w:color w:val="222222"/>
        </w:rPr>
        <w:t>.</w:t>
      </w:r>
    </w:p>
    <w:p w:rsidR="00047947" w:rsidRPr="00047947" w:rsidRDefault="00047947" w:rsidP="0004794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222222"/>
        </w:rPr>
      </w:pPr>
      <w:r w:rsidRPr="00047947">
        <w:rPr>
          <w:rStyle w:val="Strong"/>
          <w:rFonts w:ascii="Century Gothic" w:hAnsi="Century Gothic"/>
          <w:color w:val="222222"/>
        </w:rPr>
        <w:t>PAYMENT OF FEES</w:t>
      </w:r>
    </w:p>
    <w:p w:rsidR="00047947" w:rsidRPr="00047947" w:rsidRDefault="00047947" w:rsidP="0004794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222222"/>
        </w:rPr>
      </w:pPr>
      <w:r w:rsidRPr="00047947">
        <w:rPr>
          <w:rFonts w:ascii="Century Gothic" w:hAnsi="Century Gothic"/>
          <w:color w:val="222222"/>
        </w:rPr>
        <w:t>All students are required to pay at least 50% of tuition fees before registration. Students can only attend classes if registered as per policy of the University of Malawi of no fees no registration.</w:t>
      </w:r>
      <w:r w:rsidR="00E273B8">
        <w:rPr>
          <w:rFonts w:ascii="Century Gothic" w:hAnsi="Century Gothic"/>
          <w:color w:val="222222"/>
        </w:rPr>
        <w:t xml:space="preserve"> Please refer to the academic schedule found on our website </w:t>
      </w:r>
      <w:hyperlink r:id="rId5" w:history="1">
        <w:r w:rsidR="00E273B8" w:rsidRPr="00E273B8">
          <w:rPr>
            <w:rStyle w:val="Hyperlink"/>
            <w:rFonts w:ascii="Century Gothic" w:hAnsi="Century Gothic"/>
          </w:rPr>
          <w:t>www.medcol.mw</w:t>
        </w:r>
      </w:hyperlink>
      <w:r w:rsidR="00E273B8">
        <w:rPr>
          <w:rFonts w:ascii="Century Gothic" w:hAnsi="Century Gothic"/>
          <w:color w:val="222222"/>
        </w:rPr>
        <w:t xml:space="preserve"> for key dates.</w:t>
      </w:r>
    </w:p>
    <w:p w:rsidR="00047947" w:rsidRPr="00047947" w:rsidRDefault="00047947" w:rsidP="0004794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222222"/>
        </w:rPr>
      </w:pPr>
      <w:r w:rsidRPr="00047947">
        <w:rPr>
          <w:rFonts w:ascii="Century Gothic" w:hAnsi="Century Gothic"/>
          <w:color w:val="222222"/>
        </w:rPr>
        <w:t>All students are informed that payment of fees should be made through the bank details indicated on the offer letter.</w:t>
      </w:r>
    </w:p>
    <w:p w:rsidR="00047947" w:rsidRPr="00047947" w:rsidRDefault="00047947" w:rsidP="0004794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222222"/>
        </w:rPr>
      </w:pPr>
      <w:r w:rsidRPr="00047947">
        <w:rPr>
          <w:rFonts w:ascii="Century Gothic" w:hAnsi="Century Gothic"/>
          <w:color w:val="222222"/>
        </w:rPr>
        <w:t>Students are required to scan and email proof of payment (bank deposit slip) to the following email address admissions@medcol.mw stating student’s name, programme of study and year of study.</w:t>
      </w:r>
    </w:p>
    <w:p w:rsidR="00047947" w:rsidRPr="00047947" w:rsidRDefault="00047947" w:rsidP="0004794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222222"/>
        </w:rPr>
      </w:pPr>
      <w:r w:rsidRPr="00047947">
        <w:rPr>
          <w:rFonts w:ascii="Century Gothic" w:hAnsi="Century Gothic"/>
          <w:color w:val="222222"/>
        </w:rPr>
        <w:t>OR</w:t>
      </w:r>
    </w:p>
    <w:p w:rsidR="00047947" w:rsidRPr="00047947" w:rsidRDefault="00047947" w:rsidP="0004794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222222"/>
        </w:rPr>
      </w:pPr>
      <w:r w:rsidRPr="00047947">
        <w:rPr>
          <w:rFonts w:ascii="Century Gothic" w:hAnsi="Century Gothic"/>
          <w:color w:val="222222"/>
        </w:rPr>
        <w:t>Present the deposit slip to the Accounts Office on arrival and a receipt will be issued thereof. Please note that the College shall not accept cash or cheque payments for fees.</w:t>
      </w:r>
      <w:bookmarkStart w:id="0" w:name="_GoBack"/>
      <w:bookmarkEnd w:id="0"/>
    </w:p>
    <w:sectPr w:rsidR="00047947" w:rsidRPr="00047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47"/>
    <w:rsid w:val="00047947"/>
    <w:rsid w:val="003D030D"/>
    <w:rsid w:val="00681E4A"/>
    <w:rsid w:val="00E2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56854-25F7-4744-B7D8-463808E4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7947"/>
    <w:rPr>
      <w:b/>
      <w:bCs/>
    </w:rPr>
  </w:style>
  <w:style w:type="character" w:styleId="Hyperlink">
    <w:name w:val="Hyperlink"/>
    <w:basedOn w:val="DefaultParagraphFont"/>
    <w:uiPriority w:val="99"/>
    <w:unhideWhenUsed/>
    <w:rsid w:val="00E27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medcol.mw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2019-08-14T08:31:00Z</dcterms:created>
  <dcterms:modified xsi:type="dcterms:W3CDTF">2019-08-14T09:09:00Z</dcterms:modified>
</cp:coreProperties>
</file>