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59C" w:rsidRPr="00F714F5" w:rsidRDefault="008C359C" w:rsidP="008C359C">
      <w:pPr>
        <w:rPr>
          <w:rFonts w:ascii="Bookman Old Style" w:hAnsi="Bookman Old Style"/>
          <w:sz w:val="24"/>
          <w:szCs w:val="24"/>
        </w:rPr>
      </w:pPr>
    </w:p>
    <w:p w:rsidR="008C359C" w:rsidRPr="0047039A" w:rsidRDefault="008C359C" w:rsidP="008C359C">
      <w:pPr>
        <w:jc w:val="center"/>
        <w:rPr>
          <w:rFonts w:ascii="Bookman Old Style" w:hAnsi="Bookman Old Style"/>
          <w:sz w:val="24"/>
          <w:szCs w:val="24"/>
        </w:rPr>
      </w:pPr>
      <w:r>
        <w:rPr>
          <w:rFonts w:ascii="Arial" w:hAnsi="Arial" w:cs="Arial"/>
          <w:noProof/>
          <w:shd w:val="clear" w:color="auto" w:fill="FFFFFF"/>
          <w:lang w:val="en-GB" w:eastAsia="en-GB"/>
        </w:rPr>
        <w:drawing>
          <wp:inline distT="0" distB="0" distL="0" distR="0">
            <wp:extent cx="1634766" cy="155384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 LOGO.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34766" cy="1553845"/>
                    </a:xfrm>
                    <a:prstGeom prst="rect">
                      <a:avLst/>
                    </a:prstGeom>
                  </pic:spPr>
                </pic:pic>
              </a:graphicData>
            </a:graphic>
          </wp:inline>
        </w:drawing>
      </w:r>
    </w:p>
    <w:p w:rsidR="008C359C" w:rsidRDefault="008C359C" w:rsidP="008C359C">
      <w:pPr>
        <w:jc w:val="center"/>
        <w:rPr>
          <w:rFonts w:ascii="Bookman Old Style" w:hAnsi="Bookman Old Style"/>
          <w:b/>
          <w:sz w:val="24"/>
          <w:szCs w:val="24"/>
        </w:rPr>
      </w:pPr>
      <w:r>
        <w:rPr>
          <w:rFonts w:ascii="Bookman Old Style" w:hAnsi="Bookman Old Style"/>
          <w:b/>
          <w:sz w:val="24"/>
          <w:szCs w:val="24"/>
        </w:rPr>
        <w:t>VACANCY ANNOUNCEMENT</w:t>
      </w:r>
    </w:p>
    <w:p w:rsidR="009164E7" w:rsidRPr="00F714F5" w:rsidRDefault="009164E7" w:rsidP="008C359C">
      <w:pPr>
        <w:jc w:val="center"/>
        <w:rPr>
          <w:rFonts w:ascii="Bookman Old Style" w:hAnsi="Bookman Old Style"/>
          <w:b/>
          <w:sz w:val="24"/>
          <w:szCs w:val="24"/>
        </w:rPr>
      </w:pPr>
      <w:r>
        <w:rPr>
          <w:rFonts w:ascii="Bookman Old Style" w:hAnsi="Bookman Old Style"/>
          <w:b/>
          <w:sz w:val="24"/>
          <w:szCs w:val="24"/>
        </w:rPr>
        <w:t xml:space="preserve">LECTURER IN PALLIATIVE CARE </w:t>
      </w:r>
    </w:p>
    <w:p w:rsidR="008C359C" w:rsidRPr="009164E7" w:rsidRDefault="008C359C" w:rsidP="00A81058">
      <w:pPr>
        <w:jc w:val="both"/>
        <w:rPr>
          <w:rFonts w:ascii="Bookman Old Style" w:hAnsi="Bookman Old Style" w:cs="Arial"/>
          <w:sz w:val="24"/>
          <w:szCs w:val="24"/>
        </w:rPr>
      </w:pPr>
      <w:r w:rsidRPr="00855910">
        <w:rPr>
          <w:rFonts w:ascii="Bookman Old Style" w:hAnsi="Bookman Old Style" w:cs="Arial"/>
          <w:kern w:val="2"/>
          <w:sz w:val="24"/>
          <w:szCs w:val="24"/>
        </w:rPr>
        <w:t>The College of Medicine (</w:t>
      </w:r>
      <w:proofErr w:type="spellStart"/>
      <w:r w:rsidRPr="00855910">
        <w:rPr>
          <w:rFonts w:ascii="Bookman Old Style" w:hAnsi="Bookman Old Style" w:cs="Arial"/>
          <w:kern w:val="2"/>
          <w:sz w:val="24"/>
          <w:szCs w:val="24"/>
        </w:rPr>
        <w:t>CoM</w:t>
      </w:r>
      <w:proofErr w:type="spellEnd"/>
      <w:r w:rsidRPr="00855910">
        <w:rPr>
          <w:rFonts w:ascii="Bookman Old Style" w:hAnsi="Bookman Old Style" w:cs="Arial"/>
          <w:kern w:val="2"/>
          <w:sz w:val="24"/>
          <w:szCs w:val="24"/>
        </w:rPr>
        <w:t xml:space="preserve">) was established in 1991 as a constituent college of the University of Malawi. Its mission is to be an academic centre of excellence in the training of doctors and other health professionals in clinical service and medical research, responsive to the health needs of Malawi and its neighbours within the Southern African region. In pursuit of the mission, the </w:t>
      </w:r>
      <w:proofErr w:type="spellStart"/>
      <w:r w:rsidRPr="00855910">
        <w:rPr>
          <w:rFonts w:ascii="Bookman Old Style" w:hAnsi="Bookman Old Style" w:cs="Arial"/>
          <w:kern w:val="2"/>
          <w:sz w:val="24"/>
          <w:szCs w:val="24"/>
        </w:rPr>
        <w:t>CoM</w:t>
      </w:r>
      <w:r w:rsidRPr="00855910">
        <w:rPr>
          <w:rFonts w:ascii="Bookman Old Style" w:hAnsi="Bookman Old Style" w:cs="Arial"/>
          <w:sz w:val="24"/>
          <w:szCs w:val="24"/>
        </w:rPr>
        <w:t>is</w:t>
      </w:r>
      <w:proofErr w:type="spellEnd"/>
      <w:r w:rsidRPr="00855910">
        <w:rPr>
          <w:rFonts w:ascii="Bookman Old Style" w:hAnsi="Bookman Old Style" w:cs="Arial"/>
          <w:sz w:val="24"/>
          <w:szCs w:val="24"/>
        </w:rPr>
        <w:t xml:space="preserve"> inviting applications from suitably qualified candidates </w:t>
      </w:r>
      <w:r w:rsidR="009164E7">
        <w:rPr>
          <w:rFonts w:ascii="Bookman Old Style" w:hAnsi="Bookman Old Style" w:cs="Arial"/>
          <w:sz w:val="24"/>
          <w:szCs w:val="24"/>
        </w:rPr>
        <w:t xml:space="preserve">to fill the following two posts of </w:t>
      </w:r>
      <w:r w:rsidR="009164E7" w:rsidRPr="00800849">
        <w:rPr>
          <w:rFonts w:ascii="Bookman Old Style" w:hAnsi="Bookman Old Style" w:cs="Arial"/>
          <w:b/>
          <w:sz w:val="24"/>
          <w:szCs w:val="24"/>
        </w:rPr>
        <w:t>Lecturers in Palliative Care</w:t>
      </w:r>
      <w:r w:rsidR="009164E7">
        <w:rPr>
          <w:rFonts w:ascii="Bookman Old Style" w:hAnsi="Bookman Old Style" w:cs="Arial"/>
          <w:sz w:val="24"/>
          <w:szCs w:val="24"/>
        </w:rPr>
        <w:t>.</w:t>
      </w:r>
    </w:p>
    <w:p w:rsidR="008C359C" w:rsidRDefault="008C359C" w:rsidP="00A81058">
      <w:pPr>
        <w:pStyle w:val="ColorfulList-Accent11"/>
        <w:ind w:left="0"/>
        <w:jc w:val="both"/>
        <w:rPr>
          <w:rFonts w:ascii="Bookman Old Style" w:hAnsi="Bookman Old Style"/>
          <w:b/>
          <w:sz w:val="24"/>
          <w:szCs w:val="24"/>
        </w:rPr>
      </w:pPr>
    </w:p>
    <w:p w:rsidR="008C359C" w:rsidRPr="00800849" w:rsidRDefault="008C359C" w:rsidP="00A81058">
      <w:pPr>
        <w:pStyle w:val="ColorfulList-Accent11"/>
        <w:ind w:left="0"/>
        <w:jc w:val="both"/>
        <w:rPr>
          <w:rFonts w:ascii="Bookman Old Style" w:hAnsi="Bookman Old Style"/>
          <w:b/>
          <w:sz w:val="24"/>
          <w:szCs w:val="24"/>
        </w:rPr>
      </w:pPr>
      <w:r>
        <w:rPr>
          <w:rFonts w:ascii="Bookman Old Style" w:hAnsi="Bookman Old Style"/>
          <w:b/>
          <w:sz w:val="24"/>
          <w:szCs w:val="24"/>
        </w:rPr>
        <w:t>Job Summary</w:t>
      </w:r>
    </w:p>
    <w:p w:rsidR="008C359C" w:rsidRPr="00C024DD" w:rsidRDefault="008C359C" w:rsidP="00A81058">
      <w:pPr>
        <w:pStyle w:val="ColorfulList-Accent11"/>
        <w:ind w:left="0"/>
        <w:jc w:val="both"/>
        <w:rPr>
          <w:rFonts w:ascii="Bookman Old Style" w:hAnsi="Bookman Old Style"/>
          <w:sz w:val="24"/>
          <w:szCs w:val="24"/>
        </w:rPr>
      </w:pPr>
      <w:r>
        <w:rPr>
          <w:rFonts w:ascii="Bookman Old Style" w:hAnsi="Bookman Old Style"/>
          <w:sz w:val="24"/>
          <w:szCs w:val="24"/>
        </w:rPr>
        <w:t>Reporting to the Head of Depa</w:t>
      </w:r>
      <w:r w:rsidR="00BA7708">
        <w:rPr>
          <w:rFonts w:ascii="Bookman Old Style" w:hAnsi="Bookman Old Style"/>
          <w:sz w:val="24"/>
          <w:szCs w:val="24"/>
        </w:rPr>
        <w:t>rtment, the Lecturer</w:t>
      </w:r>
      <w:r>
        <w:rPr>
          <w:rFonts w:ascii="Bookman Old Style" w:hAnsi="Bookman Old Style"/>
          <w:sz w:val="24"/>
          <w:szCs w:val="24"/>
        </w:rPr>
        <w:t xml:space="preserve"> will be expected to undertake teaching, research, administrative and community engagement work</w:t>
      </w:r>
      <w:r w:rsidR="00BA7708">
        <w:rPr>
          <w:rFonts w:ascii="Bookman Old Style" w:hAnsi="Bookman Old Style"/>
          <w:sz w:val="24"/>
          <w:szCs w:val="24"/>
        </w:rPr>
        <w:t xml:space="preserve"> and activities</w:t>
      </w:r>
      <w:r>
        <w:rPr>
          <w:rFonts w:ascii="Bookman Old Style" w:hAnsi="Bookman Old Style"/>
          <w:sz w:val="24"/>
          <w:szCs w:val="24"/>
        </w:rPr>
        <w:t xml:space="preserve">. </w:t>
      </w:r>
    </w:p>
    <w:p w:rsidR="008C359C" w:rsidRDefault="008C359C" w:rsidP="00A81058">
      <w:pPr>
        <w:jc w:val="both"/>
        <w:rPr>
          <w:rFonts w:ascii="Bookman Old Style" w:hAnsi="Bookman Old Style"/>
          <w:b/>
          <w:sz w:val="24"/>
          <w:szCs w:val="24"/>
        </w:rPr>
      </w:pPr>
      <w:r>
        <w:rPr>
          <w:rFonts w:ascii="Bookman Old Style" w:hAnsi="Bookman Old Style"/>
          <w:b/>
          <w:sz w:val="24"/>
          <w:szCs w:val="24"/>
        </w:rPr>
        <w:t>Key Duties and Responsibilities</w:t>
      </w:r>
    </w:p>
    <w:p w:rsidR="008C359C" w:rsidRDefault="008C359C" w:rsidP="00A81058">
      <w:pPr>
        <w:spacing w:after="0" w:line="240" w:lineRule="auto"/>
        <w:jc w:val="both"/>
        <w:rPr>
          <w:rFonts w:ascii="Bookman Old Style" w:hAnsi="Bookman Old Style"/>
          <w:sz w:val="24"/>
          <w:szCs w:val="24"/>
        </w:rPr>
      </w:pPr>
      <w:r w:rsidRPr="003C7991">
        <w:rPr>
          <w:rFonts w:ascii="Bookman Old Style" w:hAnsi="Bookman Old Style"/>
          <w:sz w:val="24"/>
          <w:szCs w:val="24"/>
        </w:rPr>
        <w:t>Among other duties and responsibi</w:t>
      </w:r>
      <w:r w:rsidR="00325DEE">
        <w:rPr>
          <w:rFonts w:ascii="Bookman Old Style" w:hAnsi="Bookman Old Style"/>
          <w:sz w:val="24"/>
          <w:szCs w:val="24"/>
        </w:rPr>
        <w:t>lities,</w:t>
      </w:r>
      <w:r w:rsidR="00BA7708">
        <w:rPr>
          <w:rFonts w:ascii="Bookman Old Style" w:hAnsi="Bookman Old Style"/>
          <w:sz w:val="24"/>
          <w:szCs w:val="24"/>
        </w:rPr>
        <w:t xml:space="preserve"> the Lecturer</w:t>
      </w:r>
      <w:r w:rsidRPr="003C7991">
        <w:rPr>
          <w:rFonts w:ascii="Bookman Old Style" w:hAnsi="Bookman Old Style"/>
          <w:sz w:val="24"/>
          <w:szCs w:val="24"/>
        </w:rPr>
        <w:t xml:space="preserve"> will be expected to:</w:t>
      </w:r>
    </w:p>
    <w:p w:rsidR="008C359C" w:rsidRDefault="008C359C" w:rsidP="00A81058">
      <w:pPr>
        <w:spacing w:after="0" w:line="240" w:lineRule="auto"/>
        <w:jc w:val="both"/>
        <w:rPr>
          <w:rFonts w:ascii="Bookman Old Style" w:hAnsi="Bookman Old Style"/>
          <w:sz w:val="24"/>
          <w:szCs w:val="24"/>
        </w:rPr>
      </w:pPr>
    </w:p>
    <w:p w:rsidR="009164E7" w:rsidRPr="00325DEE" w:rsidRDefault="009164E7" w:rsidP="00A81058">
      <w:pPr>
        <w:spacing w:after="0" w:line="240" w:lineRule="auto"/>
        <w:jc w:val="both"/>
        <w:rPr>
          <w:rFonts w:ascii="Bookman Old Style" w:hAnsi="Bookman Old Style"/>
          <w:sz w:val="24"/>
          <w:szCs w:val="24"/>
        </w:rPr>
      </w:pPr>
    </w:p>
    <w:p w:rsidR="008C359C" w:rsidRPr="00426CC1" w:rsidRDefault="00BA7708" w:rsidP="00A81058">
      <w:pPr>
        <w:pStyle w:val="ListParagraph"/>
        <w:numPr>
          <w:ilvl w:val="0"/>
          <w:numId w:val="1"/>
        </w:numPr>
        <w:spacing w:after="0" w:line="240" w:lineRule="auto"/>
        <w:jc w:val="both"/>
        <w:rPr>
          <w:rFonts w:ascii="Bookman Old Style" w:hAnsi="Bookman Old Style"/>
          <w:sz w:val="24"/>
          <w:szCs w:val="24"/>
        </w:rPr>
      </w:pPr>
      <w:r>
        <w:rPr>
          <w:rFonts w:ascii="Bookman Old Style" w:hAnsi="Bookman Old Style"/>
          <w:sz w:val="24"/>
          <w:szCs w:val="24"/>
        </w:rPr>
        <w:t>Develop and t</w:t>
      </w:r>
      <w:r w:rsidR="008C359C">
        <w:rPr>
          <w:rFonts w:ascii="Bookman Old Style" w:hAnsi="Bookman Old Style"/>
          <w:sz w:val="24"/>
          <w:szCs w:val="24"/>
        </w:rPr>
        <w:t>each</w:t>
      </w:r>
      <w:r w:rsidR="00325DEE">
        <w:rPr>
          <w:rFonts w:ascii="Bookman Old Style" w:hAnsi="Bookman Old Style"/>
          <w:sz w:val="24"/>
          <w:szCs w:val="24"/>
        </w:rPr>
        <w:t xml:space="preserve"> palliative care</w:t>
      </w:r>
      <w:r>
        <w:rPr>
          <w:rFonts w:ascii="Bookman Old Style" w:hAnsi="Bookman Old Style"/>
          <w:sz w:val="24"/>
          <w:szCs w:val="24"/>
        </w:rPr>
        <w:t xml:space="preserve"> modules and</w:t>
      </w:r>
      <w:r>
        <w:rPr>
          <w:rFonts w:ascii="Bookman Old Style" w:hAnsi="Bookman Old Style"/>
          <w:sz w:val="24"/>
          <w:szCs w:val="24"/>
          <w:lang w:val="en-GB"/>
        </w:rPr>
        <w:t xml:space="preserve">set up </w:t>
      </w:r>
      <w:r w:rsidR="00A37959">
        <w:rPr>
          <w:rFonts w:ascii="Bookman Old Style" w:hAnsi="Bookman Old Style"/>
          <w:sz w:val="24"/>
          <w:szCs w:val="24"/>
          <w:lang w:val="en-GB"/>
        </w:rPr>
        <w:t>best learning approaches</w:t>
      </w:r>
    </w:p>
    <w:p w:rsidR="00800849" w:rsidRPr="00800849" w:rsidRDefault="008C359C" w:rsidP="00A81058">
      <w:pPr>
        <w:pStyle w:val="ColorfulList-Accent11"/>
        <w:numPr>
          <w:ilvl w:val="0"/>
          <w:numId w:val="1"/>
        </w:numPr>
        <w:jc w:val="both"/>
        <w:rPr>
          <w:rFonts w:ascii="Bookman Old Style" w:hAnsi="Bookman Old Style"/>
          <w:sz w:val="24"/>
          <w:szCs w:val="24"/>
          <w:lang w:val="en-GB"/>
        </w:rPr>
      </w:pPr>
      <w:r>
        <w:rPr>
          <w:rFonts w:ascii="Bookman Old Style" w:hAnsi="Bookman Old Style"/>
          <w:sz w:val="24"/>
          <w:szCs w:val="24"/>
          <w:lang w:val="en-GB"/>
        </w:rPr>
        <w:t>Carry</w:t>
      </w:r>
      <w:r w:rsidRPr="00426CC1">
        <w:rPr>
          <w:rFonts w:ascii="Bookman Old Style" w:hAnsi="Bookman Old Style"/>
          <w:sz w:val="24"/>
          <w:szCs w:val="24"/>
          <w:lang w:val="en-GB"/>
        </w:rPr>
        <w:t xml:space="preserve"> out</w:t>
      </w:r>
      <w:r w:rsidR="00A37959">
        <w:rPr>
          <w:rFonts w:ascii="Bookman Old Style" w:hAnsi="Bookman Old Style"/>
          <w:sz w:val="24"/>
          <w:szCs w:val="24"/>
        </w:rPr>
        <w:t xml:space="preserve"> assessment, monitor and evaluate</w:t>
      </w:r>
      <w:r w:rsidRPr="00426CC1">
        <w:rPr>
          <w:rFonts w:ascii="Bookman Old Style" w:hAnsi="Bookman Old Style"/>
          <w:sz w:val="24"/>
          <w:szCs w:val="24"/>
          <w:lang w:val="en-GB"/>
        </w:rPr>
        <w:t>students’ academic work</w:t>
      </w:r>
      <w:r w:rsidR="00A37959">
        <w:rPr>
          <w:rFonts w:ascii="Bookman Old Style" w:hAnsi="Bookman Old Style"/>
          <w:sz w:val="24"/>
          <w:szCs w:val="24"/>
        </w:rPr>
        <w:t xml:space="preserve"> and provide</w:t>
      </w:r>
      <w:r w:rsidRPr="00426CC1">
        <w:rPr>
          <w:rFonts w:ascii="Bookman Old Style" w:hAnsi="Bookman Old Style"/>
          <w:sz w:val="24"/>
          <w:szCs w:val="24"/>
        </w:rPr>
        <w:t xml:space="preserve"> academic and consultative support to students in their learning activities</w:t>
      </w:r>
    </w:p>
    <w:p w:rsidR="00800849" w:rsidRPr="00800849" w:rsidRDefault="00800849" w:rsidP="00A81058">
      <w:pPr>
        <w:pStyle w:val="ColorfulList-Accent11"/>
        <w:numPr>
          <w:ilvl w:val="0"/>
          <w:numId w:val="1"/>
        </w:numPr>
        <w:jc w:val="both"/>
        <w:rPr>
          <w:rFonts w:ascii="Bookman Old Style" w:hAnsi="Bookman Old Style"/>
          <w:sz w:val="24"/>
          <w:szCs w:val="24"/>
          <w:lang w:val="en-GB"/>
        </w:rPr>
      </w:pPr>
      <w:r w:rsidRPr="00800849">
        <w:rPr>
          <w:rFonts w:ascii="Bookman Old Style" w:hAnsi="Bookman Old Style" w:cstheme="minorHAnsi"/>
          <w:sz w:val="24"/>
          <w:szCs w:val="24"/>
        </w:rPr>
        <w:t>S</w:t>
      </w:r>
      <w:r w:rsidR="00A37959">
        <w:rPr>
          <w:rFonts w:ascii="Bookman Old Style" w:hAnsi="Bookman Old Style" w:cstheme="minorHAnsi"/>
          <w:sz w:val="24"/>
          <w:szCs w:val="24"/>
        </w:rPr>
        <w:t>et and manage</w:t>
      </w:r>
      <w:r>
        <w:rPr>
          <w:rFonts w:ascii="Bookman Old Style" w:hAnsi="Bookman Old Style" w:cstheme="minorHAnsi"/>
          <w:sz w:val="24"/>
          <w:szCs w:val="24"/>
        </w:rPr>
        <w:t xml:space="preserve"> examinations</w:t>
      </w:r>
    </w:p>
    <w:p w:rsidR="00800849" w:rsidRPr="00800849" w:rsidRDefault="00A37959" w:rsidP="00A81058">
      <w:pPr>
        <w:pStyle w:val="ColorfulList-Accent11"/>
        <w:numPr>
          <w:ilvl w:val="0"/>
          <w:numId w:val="1"/>
        </w:numPr>
        <w:jc w:val="both"/>
        <w:rPr>
          <w:rFonts w:ascii="Bookman Old Style" w:hAnsi="Bookman Old Style"/>
          <w:sz w:val="24"/>
          <w:szCs w:val="24"/>
          <w:lang w:val="en-GB"/>
        </w:rPr>
      </w:pPr>
      <w:r>
        <w:rPr>
          <w:rFonts w:ascii="Bookman Old Style" w:hAnsi="Bookman Old Style" w:cstheme="minorHAnsi"/>
          <w:sz w:val="24"/>
          <w:szCs w:val="24"/>
        </w:rPr>
        <w:t>Develop</w:t>
      </w:r>
      <w:r w:rsidR="00800849" w:rsidRPr="00800849">
        <w:rPr>
          <w:rFonts w:ascii="Bookman Old Style" w:hAnsi="Bookman Old Style" w:cstheme="minorHAnsi"/>
          <w:sz w:val="24"/>
          <w:szCs w:val="24"/>
        </w:rPr>
        <w:t xml:space="preserve">, </w:t>
      </w:r>
      <w:r>
        <w:rPr>
          <w:rFonts w:ascii="Bookman Old Style" w:hAnsi="Bookman Old Style" w:cstheme="minorHAnsi"/>
          <w:sz w:val="24"/>
          <w:szCs w:val="24"/>
        </w:rPr>
        <w:t xml:space="preserve">provide </w:t>
      </w:r>
      <w:r w:rsidR="00800849" w:rsidRPr="00800849">
        <w:rPr>
          <w:rFonts w:ascii="Bookman Old Style" w:hAnsi="Bookman Old Style" w:cstheme="minorHAnsi"/>
          <w:sz w:val="24"/>
          <w:szCs w:val="24"/>
        </w:rPr>
        <w:t>oversight and manag</w:t>
      </w:r>
      <w:r>
        <w:rPr>
          <w:rFonts w:ascii="Bookman Old Style" w:hAnsi="Bookman Old Style" w:cstheme="minorHAnsi"/>
          <w:sz w:val="24"/>
          <w:szCs w:val="24"/>
        </w:rPr>
        <w:t>e teaching timetables</w:t>
      </w:r>
    </w:p>
    <w:p w:rsidR="008C359C" w:rsidRPr="00426CC1" w:rsidRDefault="008C359C" w:rsidP="00A81058">
      <w:pPr>
        <w:pStyle w:val="ColorfulList-Accent11"/>
        <w:numPr>
          <w:ilvl w:val="0"/>
          <w:numId w:val="1"/>
        </w:numPr>
        <w:jc w:val="both"/>
        <w:rPr>
          <w:rFonts w:ascii="Bookman Old Style" w:hAnsi="Bookman Old Style"/>
          <w:sz w:val="24"/>
          <w:szCs w:val="24"/>
          <w:lang w:val="en-GB"/>
        </w:rPr>
      </w:pPr>
      <w:r>
        <w:rPr>
          <w:rFonts w:ascii="Bookman Old Style" w:hAnsi="Bookman Old Style"/>
          <w:sz w:val="24"/>
          <w:szCs w:val="24"/>
        </w:rPr>
        <w:t>Provide</w:t>
      </w:r>
      <w:r w:rsidRPr="00426CC1">
        <w:rPr>
          <w:rFonts w:ascii="Bookman Old Style" w:hAnsi="Bookman Old Style"/>
          <w:sz w:val="24"/>
          <w:szCs w:val="24"/>
        </w:rPr>
        <w:t xml:space="preserve"> academic input on existing and new courses and course development as appropriate</w:t>
      </w:r>
    </w:p>
    <w:p w:rsidR="008C359C" w:rsidRPr="009164E7" w:rsidRDefault="008C359C" w:rsidP="00A81058">
      <w:pPr>
        <w:pStyle w:val="ColorfulList-Accent11"/>
        <w:numPr>
          <w:ilvl w:val="0"/>
          <w:numId w:val="1"/>
        </w:numPr>
        <w:jc w:val="both"/>
        <w:rPr>
          <w:rFonts w:ascii="Bookman Old Style" w:hAnsi="Bookman Old Style"/>
          <w:sz w:val="24"/>
          <w:szCs w:val="24"/>
          <w:lang w:val="en-GB"/>
        </w:rPr>
      </w:pPr>
      <w:r>
        <w:rPr>
          <w:rFonts w:ascii="Bookman Old Style" w:hAnsi="Bookman Old Style"/>
          <w:sz w:val="24"/>
          <w:szCs w:val="24"/>
        </w:rPr>
        <w:t>Carry</w:t>
      </w:r>
      <w:r w:rsidRPr="00426CC1">
        <w:rPr>
          <w:rFonts w:ascii="Bookman Old Style" w:hAnsi="Bookman Old Style"/>
          <w:sz w:val="24"/>
          <w:szCs w:val="24"/>
        </w:rPr>
        <w:t xml:space="preserve"> out research, consultancy and outreach activities</w:t>
      </w:r>
      <w:r w:rsidR="00800849" w:rsidRPr="00426CC1">
        <w:rPr>
          <w:rFonts w:ascii="Bookman Old Style" w:hAnsi="Bookman Old Style"/>
          <w:sz w:val="24"/>
          <w:szCs w:val="24"/>
        </w:rPr>
        <w:t>in field of specialty</w:t>
      </w:r>
    </w:p>
    <w:p w:rsidR="009164E7" w:rsidRPr="00426CC1" w:rsidRDefault="009164E7" w:rsidP="00A81058">
      <w:pPr>
        <w:pStyle w:val="ColorfulList-Accent11"/>
        <w:numPr>
          <w:ilvl w:val="0"/>
          <w:numId w:val="1"/>
        </w:numPr>
        <w:jc w:val="both"/>
        <w:rPr>
          <w:rFonts w:ascii="Bookman Old Style" w:hAnsi="Bookman Old Style"/>
          <w:sz w:val="24"/>
          <w:szCs w:val="24"/>
          <w:lang w:val="en-GB"/>
        </w:rPr>
      </w:pPr>
      <w:r>
        <w:rPr>
          <w:rFonts w:ascii="Bookman Old Style" w:hAnsi="Bookman Old Style"/>
          <w:sz w:val="24"/>
          <w:szCs w:val="24"/>
        </w:rPr>
        <w:lastRenderedPageBreak/>
        <w:t>Provide clinical servi</w:t>
      </w:r>
      <w:r w:rsidR="00325DEE">
        <w:rPr>
          <w:rFonts w:ascii="Bookman Old Style" w:hAnsi="Bookman Old Style"/>
          <w:sz w:val="24"/>
          <w:szCs w:val="24"/>
        </w:rPr>
        <w:t xml:space="preserve">ce </w:t>
      </w:r>
      <w:r w:rsidR="00800849">
        <w:rPr>
          <w:rFonts w:ascii="Bookman Old Style" w:hAnsi="Bookman Old Style"/>
          <w:sz w:val="24"/>
          <w:szCs w:val="24"/>
        </w:rPr>
        <w:t xml:space="preserve">and </w:t>
      </w:r>
      <w:r w:rsidR="00A37959">
        <w:rPr>
          <w:rFonts w:ascii="Bookman Old Style" w:hAnsi="Bookman Old Style"/>
          <w:sz w:val="24"/>
          <w:szCs w:val="24"/>
          <w:lang w:val="en-GB"/>
        </w:rPr>
        <w:t>supervise</w:t>
      </w:r>
      <w:r w:rsidR="00800849">
        <w:rPr>
          <w:rFonts w:ascii="Bookman Old Style" w:hAnsi="Bookman Old Style"/>
          <w:sz w:val="24"/>
          <w:szCs w:val="24"/>
          <w:lang w:val="en-GB"/>
        </w:rPr>
        <w:t xml:space="preserve"> students during clinical classes and attachments</w:t>
      </w:r>
      <w:r w:rsidR="00325DEE">
        <w:rPr>
          <w:rFonts w:ascii="Bookman Old Style" w:hAnsi="Bookman Old Style"/>
          <w:sz w:val="24"/>
          <w:szCs w:val="24"/>
        </w:rPr>
        <w:t xml:space="preserve">in recognized teaching hospitals </w:t>
      </w:r>
    </w:p>
    <w:p w:rsidR="009164E7" w:rsidRPr="00800849" w:rsidRDefault="008C359C" w:rsidP="00A81058">
      <w:pPr>
        <w:pStyle w:val="ColorfulList-Accent11"/>
        <w:numPr>
          <w:ilvl w:val="0"/>
          <w:numId w:val="1"/>
        </w:numPr>
        <w:jc w:val="both"/>
        <w:rPr>
          <w:rFonts w:ascii="Bookman Old Style" w:hAnsi="Bookman Old Style"/>
          <w:sz w:val="24"/>
          <w:szCs w:val="24"/>
          <w:lang w:val="en-GB"/>
        </w:rPr>
      </w:pPr>
      <w:r>
        <w:rPr>
          <w:rFonts w:ascii="Bookman Old Style" w:hAnsi="Bookman Old Style"/>
          <w:sz w:val="24"/>
          <w:szCs w:val="24"/>
          <w:lang w:val="en-GB"/>
        </w:rPr>
        <w:t>Supervise</w:t>
      </w:r>
      <w:r w:rsidRPr="00426CC1">
        <w:rPr>
          <w:rFonts w:ascii="Bookman Old Style" w:hAnsi="Bookman Old Style"/>
          <w:sz w:val="24"/>
          <w:szCs w:val="24"/>
          <w:lang w:val="en-GB"/>
        </w:rPr>
        <w:t xml:space="preserve"> students’ research projects.</w:t>
      </w:r>
    </w:p>
    <w:p w:rsidR="008C359C" w:rsidRPr="005B368C" w:rsidRDefault="008C359C" w:rsidP="00A81058">
      <w:pPr>
        <w:pStyle w:val="ColorfulList-Accent11"/>
        <w:numPr>
          <w:ilvl w:val="0"/>
          <w:numId w:val="1"/>
        </w:numPr>
        <w:jc w:val="both"/>
        <w:rPr>
          <w:rFonts w:ascii="Bookman Old Style" w:hAnsi="Bookman Old Style"/>
          <w:sz w:val="24"/>
          <w:szCs w:val="24"/>
          <w:lang w:val="en-GB"/>
        </w:rPr>
      </w:pPr>
      <w:r>
        <w:rPr>
          <w:rFonts w:ascii="Bookman Old Style" w:hAnsi="Bookman Old Style"/>
          <w:sz w:val="24"/>
          <w:szCs w:val="24"/>
        </w:rPr>
        <w:t>Provide academic leadership in the area of specialization</w:t>
      </w:r>
    </w:p>
    <w:p w:rsidR="008C359C" w:rsidRPr="00F714F5" w:rsidRDefault="008C359C" w:rsidP="00A81058">
      <w:pPr>
        <w:jc w:val="both"/>
        <w:rPr>
          <w:rFonts w:ascii="Bookman Old Style" w:hAnsi="Bookman Old Style"/>
          <w:b/>
          <w:sz w:val="24"/>
          <w:szCs w:val="24"/>
        </w:rPr>
      </w:pPr>
      <w:r w:rsidRPr="00F714F5">
        <w:rPr>
          <w:rFonts w:ascii="Bookman Old Style" w:hAnsi="Bookman Old Style"/>
          <w:b/>
          <w:sz w:val="24"/>
          <w:szCs w:val="24"/>
        </w:rPr>
        <w:t>Qualifications and Requirements</w:t>
      </w:r>
    </w:p>
    <w:p w:rsidR="008C359C" w:rsidRPr="00800849" w:rsidRDefault="00800849" w:rsidP="00A81058">
      <w:pPr>
        <w:pStyle w:val="ColorfulList-Accent11"/>
        <w:numPr>
          <w:ilvl w:val="0"/>
          <w:numId w:val="1"/>
        </w:numPr>
        <w:jc w:val="both"/>
        <w:rPr>
          <w:rFonts w:ascii="Bookman Old Style" w:hAnsi="Bookman Old Style"/>
          <w:sz w:val="24"/>
          <w:szCs w:val="24"/>
          <w:lang w:val="en-GB"/>
        </w:rPr>
      </w:pPr>
      <w:r>
        <w:rPr>
          <w:rFonts w:ascii="Bookman Old Style" w:hAnsi="Bookman Old Style"/>
          <w:sz w:val="24"/>
          <w:szCs w:val="24"/>
          <w:lang w:val="en-GB"/>
        </w:rPr>
        <w:t xml:space="preserve">A minimum of MBBS or equivalent medical </w:t>
      </w:r>
      <w:r w:rsidR="00086764">
        <w:rPr>
          <w:rFonts w:ascii="Bookman Old Style" w:hAnsi="Bookman Old Style"/>
          <w:sz w:val="24"/>
          <w:szCs w:val="24"/>
          <w:lang w:val="en-GB"/>
        </w:rPr>
        <w:t xml:space="preserve">or nursing </w:t>
      </w:r>
      <w:r>
        <w:rPr>
          <w:rFonts w:ascii="Bookman Old Style" w:hAnsi="Bookman Old Style"/>
          <w:sz w:val="24"/>
          <w:szCs w:val="24"/>
          <w:lang w:val="en-GB"/>
        </w:rPr>
        <w:t>qualification plus Master’s degree in Palliative Medicine</w:t>
      </w:r>
      <w:r w:rsidR="00A37959">
        <w:rPr>
          <w:rFonts w:ascii="Bookman Old Style" w:hAnsi="Bookman Old Style"/>
          <w:sz w:val="24"/>
          <w:szCs w:val="24"/>
          <w:lang w:val="en-GB"/>
        </w:rPr>
        <w:t xml:space="preserve"> or related field</w:t>
      </w:r>
    </w:p>
    <w:p w:rsidR="00916934" w:rsidRPr="00916934" w:rsidRDefault="008C359C" w:rsidP="00A81058">
      <w:pPr>
        <w:pStyle w:val="ColorfulList-Accent11"/>
        <w:numPr>
          <w:ilvl w:val="0"/>
          <w:numId w:val="2"/>
        </w:numPr>
        <w:jc w:val="both"/>
        <w:rPr>
          <w:rFonts w:ascii="Bookman Old Style" w:hAnsi="Bookman Old Style"/>
          <w:b/>
          <w:sz w:val="24"/>
          <w:szCs w:val="24"/>
        </w:rPr>
      </w:pPr>
      <w:r w:rsidRPr="00ED2525">
        <w:rPr>
          <w:rFonts w:ascii="Bookman Old Style" w:hAnsi="Bookman Old Style"/>
          <w:sz w:val="24"/>
          <w:szCs w:val="24"/>
        </w:rPr>
        <w:t>Expe</w:t>
      </w:r>
      <w:r w:rsidR="00800849">
        <w:rPr>
          <w:rFonts w:ascii="Bookman Old Style" w:hAnsi="Bookman Old Style"/>
          <w:sz w:val="24"/>
          <w:szCs w:val="24"/>
        </w:rPr>
        <w:t>rience in delivery of palliative care in primary or specialist setting</w:t>
      </w:r>
      <w:r w:rsidRPr="00ED2525">
        <w:rPr>
          <w:rFonts w:ascii="Bookman Old Style" w:hAnsi="Bookman Old Style"/>
          <w:sz w:val="24"/>
          <w:szCs w:val="24"/>
        </w:rPr>
        <w:t>.</w:t>
      </w:r>
    </w:p>
    <w:p w:rsidR="00916934" w:rsidRPr="00916934" w:rsidRDefault="00800849" w:rsidP="00A81058">
      <w:pPr>
        <w:pStyle w:val="ColorfulList-Accent11"/>
        <w:numPr>
          <w:ilvl w:val="0"/>
          <w:numId w:val="2"/>
        </w:numPr>
        <w:jc w:val="both"/>
        <w:rPr>
          <w:rFonts w:ascii="Bookman Old Style" w:hAnsi="Bookman Old Style"/>
          <w:b/>
          <w:sz w:val="24"/>
          <w:szCs w:val="24"/>
        </w:rPr>
      </w:pPr>
      <w:r w:rsidRPr="00916934">
        <w:rPr>
          <w:rFonts w:ascii="Bookman Old Style" w:hAnsi="Bookman Old Style" w:cstheme="minorHAnsi"/>
          <w:sz w:val="24"/>
          <w:szCs w:val="24"/>
        </w:rPr>
        <w:t>Extensive teaching experience, including both development and delivery of a variety of teaching tools</w:t>
      </w:r>
    </w:p>
    <w:p w:rsidR="00800849" w:rsidRPr="00916934" w:rsidRDefault="00800849" w:rsidP="00A81058">
      <w:pPr>
        <w:pStyle w:val="ColorfulList-Accent11"/>
        <w:numPr>
          <w:ilvl w:val="0"/>
          <w:numId w:val="2"/>
        </w:numPr>
        <w:jc w:val="both"/>
        <w:rPr>
          <w:rFonts w:ascii="Bookman Old Style" w:hAnsi="Bookman Old Style"/>
          <w:b/>
          <w:sz w:val="24"/>
          <w:szCs w:val="24"/>
        </w:rPr>
      </w:pPr>
      <w:r w:rsidRPr="00916934">
        <w:rPr>
          <w:rFonts w:ascii="Bookman Old Style" w:hAnsi="Bookman Old Style" w:cstheme="minorHAnsi"/>
          <w:sz w:val="24"/>
          <w:szCs w:val="24"/>
        </w:rPr>
        <w:t>K</w:t>
      </w:r>
      <w:r w:rsidR="00A37959">
        <w:rPr>
          <w:rFonts w:ascii="Bookman Old Style" w:hAnsi="Bookman Old Style" w:cstheme="minorHAnsi"/>
          <w:sz w:val="24"/>
          <w:szCs w:val="24"/>
        </w:rPr>
        <w:t>nowledge and understanding of</w:t>
      </w:r>
      <w:r w:rsidRPr="00916934">
        <w:rPr>
          <w:rFonts w:ascii="Bookman Old Style" w:hAnsi="Bookman Old Style" w:cstheme="minorHAnsi"/>
          <w:sz w:val="24"/>
          <w:szCs w:val="24"/>
        </w:rPr>
        <w:t xml:space="preserve"> delivery of palliative care in low resource settings (experience working in Africa or similar setting preferable)</w:t>
      </w:r>
    </w:p>
    <w:p w:rsidR="00916934" w:rsidRPr="00916934" w:rsidRDefault="00916934" w:rsidP="00A81058">
      <w:pPr>
        <w:pStyle w:val="ColorfulList-Accent11"/>
        <w:numPr>
          <w:ilvl w:val="0"/>
          <w:numId w:val="2"/>
        </w:numPr>
        <w:jc w:val="both"/>
        <w:rPr>
          <w:rFonts w:ascii="Bookman Old Style" w:hAnsi="Bookman Old Style"/>
          <w:b/>
          <w:sz w:val="24"/>
          <w:szCs w:val="24"/>
        </w:rPr>
      </w:pPr>
      <w:r w:rsidRPr="00426CC1">
        <w:rPr>
          <w:rFonts w:ascii="Bookman Old Style" w:hAnsi="Bookman Old Style"/>
          <w:sz w:val="24"/>
          <w:szCs w:val="24"/>
          <w:lang w:val="en-GB"/>
        </w:rPr>
        <w:t>Those with proven record of ability to attract funding</w:t>
      </w:r>
      <w:r>
        <w:rPr>
          <w:rFonts w:ascii="Bookman Old Style" w:hAnsi="Bookman Old Style"/>
          <w:sz w:val="24"/>
          <w:szCs w:val="24"/>
          <w:lang w:val="en-GB"/>
        </w:rPr>
        <w:t xml:space="preserve"> and to</w:t>
      </w:r>
      <w:r w:rsidRPr="00426CC1">
        <w:rPr>
          <w:rFonts w:ascii="Bookman Old Style" w:hAnsi="Bookman Old Style"/>
          <w:sz w:val="24"/>
          <w:szCs w:val="24"/>
          <w:lang w:val="en-GB"/>
        </w:rPr>
        <w:t xml:space="preserve"> conduct high quality research which is reflected in the authorship of high qualit</w:t>
      </w:r>
      <w:r w:rsidR="00A37959">
        <w:rPr>
          <w:rFonts w:ascii="Bookman Old Style" w:hAnsi="Bookman Old Style"/>
          <w:sz w:val="24"/>
          <w:szCs w:val="24"/>
          <w:lang w:val="en-GB"/>
        </w:rPr>
        <w:t>y publications</w:t>
      </w:r>
      <w:r w:rsidRPr="00426CC1">
        <w:rPr>
          <w:rFonts w:ascii="Bookman Old Style" w:hAnsi="Bookman Old Style"/>
          <w:sz w:val="24"/>
          <w:szCs w:val="24"/>
          <w:lang w:val="en-GB"/>
        </w:rPr>
        <w:t xml:space="preserve"> or other research outputs in their relevant fields shall have added advantage.</w:t>
      </w:r>
    </w:p>
    <w:p w:rsidR="00916934" w:rsidRPr="00916934" w:rsidRDefault="00916934" w:rsidP="00A81058">
      <w:pPr>
        <w:spacing w:after="0" w:line="312" w:lineRule="auto"/>
        <w:jc w:val="both"/>
        <w:rPr>
          <w:rFonts w:ascii="Bookman Old Style" w:hAnsi="Bookman Old Style" w:cstheme="minorHAnsi"/>
          <w:b/>
          <w:sz w:val="24"/>
          <w:szCs w:val="24"/>
        </w:rPr>
      </w:pPr>
      <w:r w:rsidRPr="00916934">
        <w:rPr>
          <w:rFonts w:ascii="Bookman Old Style" w:hAnsi="Bookman Old Style" w:cstheme="minorHAnsi"/>
          <w:b/>
          <w:sz w:val="24"/>
          <w:szCs w:val="24"/>
        </w:rPr>
        <w:t>Skills and Personal Attributes</w:t>
      </w:r>
    </w:p>
    <w:p w:rsidR="008C359C" w:rsidRPr="00426CC1" w:rsidRDefault="008C359C" w:rsidP="00A81058">
      <w:pPr>
        <w:pStyle w:val="ColorfulList-Accent11"/>
        <w:numPr>
          <w:ilvl w:val="0"/>
          <w:numId w:val="2"/>
        </w:numPr>
        <w:jc w:val="both"/>
        <w:rPr>
          <w:rFonts w:ascii="Bookman Old Style" w:hAnsi="Bookman Old Style"/>
          <w:b/>
          <w:sz w:val="24"/>
          <w:szCs w:val="24"/>
        </w:rPr>
      </w:pPr>
      <w:r>
        <w:rPr>
          <w:rFonts w:ascii="Bookman Old Style" w:hAnsi="Bookman Old Style"/>
          <w:sz w:val="24"/>
          <w:szCs w:val="24"/>
          <w:lang w:val="en-GB"/>
        </w:rPr>
        <w:t>E</w:t>
      </w:r>
      <w:r w:rsidRPr="00426CC1">
        <w:rPr>
          <w:rFonts w:ascii="Bookman Old Style" w:hAnsi="Bookman Old Style"/>
          <w:sz w:val="24"/>
          <w:szCs w:val="24"/>
          <w:lang w:val="en-GB"/>
        </w:rPr>
        <w:t>xcellent interpersonal, oral and written communication skills</w:t>
      </w:r>
    </w:p>
    <w:p w:rsidR="008C359C" w:rsidRPr="00916934" w:rsidRDefault="00916934" w:rsidP="00A81058">
      <w:pPr>
        <w:pStyle w:val="ColorfulList-Accent11"/>
        <w:numPr>
          <w:ilvl w:val="0"/>
          <w:numId w:val="2"/>
        </w:numPr>
        <w:jc w:val="both"/>
        <w:rPr>
          <w:rFonts w:ascii="Bookman Old Style" w:hAnsi="Bookman Old Style"/>
          <w:b/>
          <w:sz w:val="24"/>
          <w:szCs w:val="24"/>
        </w:rPr>
      </w:pPr>
      <w:r>
        <w:rPr>
          <w:rFonts w:ascii="Bookman Old Style" w:hAnsi="Bookman Old Style"/>
          <w:sz w:val="24"/>
          <w:szCs w:val="24"/>
          <w:lang w:val="en-GB"/>
        </w:rPr>
        <w:t>Competent in the use of computer packages, including Word, Excel, PowerPoint and software packages</w:t>
      </w:r>
    </w:p>
    <w:p w:rsidR="00916934" w:rsidRPr="00916934" w:rsidRDefault="00916934" w:rsidP="00A81058">
      <w:pPr>
        <w:pStyle w:val="ColorfulList-Accent11"/>
        <w:numPr>
          <w:ilvl w:val="0"/>
          <w:numId w:val="2"/>
        </w:numPr>
        <w:jc w:val="both"/>
        <w:rPr>
          <w:rFonts w:ascii="Bookman Old Style" w:hAnsi="Bookman Old Style"/>
          <w:b/>
          <w:sz w:val="24"/>
          <w:szCs w:val="24"/>
        </w:rPr>
      </w:pPr>
      <w:r>
        <w:rPr>
          <w:rFonts w:ascii="Bookman Old Style" w:hAnsi="Bookman Old Style"/>
          <w:sz w:val="24"/>
          <w:szCs w:val="24"/>
          <w:lang w:val="en-GB"/>
        </w:rPr>
        <w:t>Ability to prioritize and co-ordinate work</w:t>
      </w:r>
    </w:p>
    <w:p w:rsidR="00A81058" w:rsidRPr="00A37959" w:rsidRDefault="00916934" w:rsidP="00A37959">
      <w:pPr>
        <w:pStyle w:val="ColorfulList-Accent11"/>
        <w:numPr>
          <w:ilvl w:val="0"/>
          <w:numId w:val="2"/>
        </w:numPr>
        <w:jc w:val="both"/>
        <w:rPr>
          <w:rFonts w:ascii="Bookman Old Style" w:hAnsi="Bookman Old Style"/>
          <w:b/>
          <w:sz w:val="24"/>
          <w:szCs w:val="24"/>
        </w:rPr>
      </w:pPr>
      <w:r>
        <w:rPr>
          <w:rFonts w:ascii="Bookman Old Style" w:hAnsi="Bookman Old Style"/>
          <w:sz w:val="24"/>
          <w:szCs w:val="24"/>
          <w:lang w:val="en-GB"/>
        </w:rPr>
        <w:t>Team player with ability to work in a collaborative environment</w:t>
      </w:r>
    </w:p>
    <w:p w:rsidR="00A81058" w:rsidRPr="00A81058" w:rsidRDefault="00A81058" w:rsidP="00A81058">
      <w:pPr>
        <w:spacing w:before="100" w:beforeAutospacing="1" w:after="100" w:afterAutospacing="1" w:line="240" w:lineRule="auto"/>
        <w:jc w:val="both"/>
        <w:rPr>
          <w:rFonts w:ascii="Bookman Old Style" w:eastAsia="Times New Roman" w:hAnsi="Bookman Old Style" w:cs="Arial"/>
          <w:b/>
          <w:sz w:val="24"/>
          <w:szCs w:val="24"/>
        </w:rPr>
      </w:pPr>
      <w:r w:rsidRPr="00A81058">
        <w:rPr>
          <w:rFonts w:ascii="Bookman Old Style" w:eastAsia="Times New Roman" w:hAnsi="Bookman Old Style" w:cs="Arial"/>
          <w:b/>
          <w:sz w:val="24"/>
          <w:szCs w:val="24"/>
        </w:rPr>
        <w:t>Application Procedure</w:t>
      </w:r>
    </w:p>
    <w:p w:rsidR="00A81058" w:rsidRPr="004669EE" w:rsidRDefault="00A81058" w:rsidP="00A81058">
      <w:pPr>
        <w:pStyle w:val="NormalWeb"/>
        <w:spacing w:line="276" w:lineRule="auto"/>
        <w:jc w:val="both"/>
        <w:rPr>
          <w:rFonts w:ascii="Bookman Old Style" w:hAnsi="Bookman Old Style" w:cstheme="minorHAnsi"/>
        </w:rPr>
      </w:pPr>
      <w:r w:rsidRPr="004669EE">
        <w:rPr>
          <w:rFonts w:ascii="Bookman Old Style" w:hAnsi="Bookman Old Style" w:cstheme="minorHAnsi"/>
        </w:rPr>
        <w:t>Candidates ful</w:t>
      </w:r>
      <w:r>
        <w:rPr>
          <w:rFonts w:ascii="Bookman Old Style" w:hAnsi="Bookman Old Style" w:cstheme="minorHAnsi"/>
        </w:rPr>
        <w:t>filling the requirements for this</w:t>
      </w:r>
      <w:r w:rsidR="00A37959">
        <w:rPr>
          <w:rFonts w:ascii="Bookman Old Style" w:hAnsi="Bookman Old Style" w:cstheme="minorHAnsi"/>
        </w:rPr>
        <w:t xml:space="preserve"> position</w:t>
      </w:r>
      <w:r w:rsidRPr="004669EE">
        <w:rPr>
          <w:rFonts w:ascii="Bookman Old Style" w:hAnsi="Bookman Old Style" w:cstheme="minorHAnsi"/>
        </w:rPr>
        <w:t xml:space="preserve"> should submit applications together with copies of certificates and detailed Curriculum Vitae, including names, contacts and emails of at least three traceable referees to:</w:t>
      </w:r>
    </w:p>
    <w:p w:rsidR="00A81058" w:rsidRDefault="00A81058" w:rsidP="00A81058">
      <w:pPr>
        <w:pStyle w:val="NormalWeb"/>
        <w:spacing w:before="0" w:beforeAutospacing="0" w:after="0" w:afterAutospacing="0"/>
        <w:rPr>
          <w:rFonts w:ascii="Bookman Old Style" w:hAnsi="Bookman Old Style" w:cstheme="minorHAnsi"/>
        </w:rPr>
      </w:pPr>
      <w:r w:rsidRPr="004669EE">
        <w:rPr>
          <w:rFonts w:ascii="Bookman Old Style" w:hAnsi="Bookman Old Style" w:cstheme="minorHAnsi"/>
        </w:rPr>
        <w:t>The Registrar</w:t>
      </w:r>
      <w:r w:rsidRPr="004669EE">
        <w:rPr>
          <w:rFonts w:ascii="Bookman Old Style" w:hAnsi="Bookman Old Style" w:cstheme="minorHAnsi"/>
        </w:rPr>
        <w:br/>
        <w:t>College of Medicine</w:t>
      </w:r>
      <w:r w:rsidRPr="004669EE">
        <w:rPr>
          <w:rFonts w:ascii="Bookman Old Style" w:hAnsi="Bookman Old Style" w:cstheme="minorHAnsi"/>
        </w:rPr>
        <w:br/>
        <w:t>P/Bag 360</w:t>
      </w:r>
      <w:r w:rsidRPr="004669EE">
        <w:rPr>
          <w:rFonts w:ascii="Bookman Old Style" w:hAnsi="Bookman Old Style" w:cstheme="minorHAnsi"/>
        </w:rPr>
        <w:br/>
      </w:r>
      <w:proofErr w:type="spellStart"/>
      <w:r w:rsidRPr="004669EE">
        <w:rPr>
          <w:rFonts w:ascii="Bookman Old Style" w:hAnsi="Bookman Old Style" w:cstheme="minorHAnsi"/>
        </w:rPr>
        <w:t>Chichiri</w:t>
      </w:r>
      <w:proofErr w:type="spellEnd"/>
      <w:r w:rsidRPr="004669EE">
        <w:rPr>
          <w:rFonts w:ascii="Bookman Old Style" w:hAnsi="Bookman Old Style" w:cstheme="minorHAnsi"/>
        </w:rPr>
        <w:br/>
        <w:t>Blantyre 3</w:t>
      </w:r>
      <w:r w:rsidRPr="004669EE">
        <w:rPr>
          <w:rFonts w:ascii="Bookman Old Style" w:hAnsi="Bookman Old Style" w:cstheme="minorHAnsi"/>
        </w:rPr>
        <w:br/>
      </w:r>
    </w:p>
    <w:p w:rsidR="00A81058" w:rsidRPr="004669EE" w:rsidRDefault="00A81058" w:rsidP="00A81058">
      <w:pPr>
        <w:pStyle w:val="NormalWeb"/>
        <w:spacing w:before="0" w:beforeAutospacing="0" w:after="0" w:afterAutospacing="0"/>
        <w:rPr>
          <w:rFonts w:ascii="Bookman Old Style" w:hAnsi="Bookman Old Style" w:cstheme="minorHAnsi"/>
        </w:rPr>
      </w:pPr>
      <w:r w:rsidRPr="004669EE">
        <w:rPr>
          <w:rFonts w:ascii="Bookman Old Style" w:hAnsi="Bookman Old Style" w:cstheme="minorHAnsi"/>
        </w:rPr>
        <w:t>Or</w:t>
      </w:r>
    </w:p>
    <w:p w:rsidR="00A81058" w:rsidRDefault="00A81058" w:rsidP="00A81058">
      <w:pPr>
        <w:pStyle w:val="NormalWeb"/>
        <w:spacing w:before="0" w:beforeAutospacing="0" w:after="0" w:afterAutospacing="0" w:line="360" w:lineRule="auto"/>
        <w:rPr>
          <w:rFonts w:ascii="Bookman Old Style" w:hAnsi="Bookman Old Style" w:cstheme="minorHAnsi"/>
        </w:rPr>
      </w:pPr>
    </w:p>
    <w:p w:rsidR="00A81058" w:rsidRDefault="00A81058" w:rsidP="00A81058">
      <w:pPr>
        <w:pStyle w:val="NormalWeb"/>
        <w:spacing w:before="0" w:beforeAutospacing="0" w:after="0" w:afterAutospacing="0" w:line="360" w:lineRule="auto"/>
        <w:jc w:val="both"/>
        <w:rPr>
          <w:rFonts w:ascii="Bookman Old Style" w:hAnsi="Bookman Old Style" w:cstheme="minorHAnsi"/>
        </w:rPr>
      </w:pPr>
      <w:proofErr w:type="spellStart"/>
      <w:r w:rsidRPr="004669EE">
        <w:rPr>
          <w:rFonts w:ascii="Bookman Old Style" w:hAnsi="Bookman Old Style" w:cstheme="minorHAnsi"/>
        </w:rPr>
        <w:lastRenderedPageBreak/>
        <w:t>Email:</w:t>
      </w:r>
      <w:hyperlink r:id="rId6" w:history="1">
        <w:r w:rsidRPr="004669EE">
          <w:rPr>
            <w:rStyle w:val="Hyperlink"/>
            <w:rFonts w:ascii="Bookman Old Style" w:eastAsia="Calibri" w:hAnsi="Bookman Old Style" w:cstheme="minorHAnsi"/>
          </w:rPr>
          <w:t>hr@medcol.mw</w:t>
        </w:r>
        <w:proofErr w:type="spellEnd"/>
      </w:hyperlink>
      <w:r>
        <w:rPr>
          <w:rFonts w:ascii="Bookman Old Style" w:hAnsi="Bookman Old Style" w:cstheme="minorHAnsi"/>
        </w:rPr>
        <w:br/>
      </w:r>
    </w:p>
    <w:p w:rsidR="00A81058" w:rsidRPr="004669EE" w:rsidRDefault="00A81058" w:rsidP="00A81058">
      <w:pPr>
        <w:pStyle w:val="NormalWeb"/>
        <w:spacing w:before="0" w:beforeAutospacing="0" w:after="0" w:afterAutospacing="0" w:line="276" w:lineRule="auto"/>
        <w:jc w:val="both"/>
        <w:rPr>
          <w:rFonts w:ascii="Bookman Old Style" w:hAnsi="Bookman Old Style" w:cs="Arial"/>
          <w:sz w:val="16"/>
          <w:szCs w:val="16"/>
        </w:rPr>
      </w:pPr>
      <w:r>
        <w:rPr>
          <w:rFonts w:ascii="Bookman Old Style" w:hAnsi="Bookman Old Style" w:cstheme="minorHAnsi"/>
        </w:rPr>
        <w:t>Applications should be submitted byMonday, 10</w:t>
      </w:r>
      <w:r w:rsidRPr="00A81058">
        <w:rPr>
          <w:rFonts w:ascii="Bookman Old Style" w:hAnsi="Bookman Old Style" w:cstheme="minorHAnsi"/>
          <w:vertAlign w:val="superscript"/>
        </w:rPr>
        <w:t>th</w:t>
      </w:r>
      <w:r>
        <w:rPr>
          <w:rFonts w:ascii="Bookman Old Style" w:hAnsi="Bookman Old Style" w:cstheme="minorHAnsi"/>
        </w:rPr>
        <w:t xml:space="preserve"> May 2021. Those submitting via email should indicate the title of the post in the subject line as </w:t>
      </w:r>
      <w:r w:rsidRPr="00A37959">
        <w:rPr>
          <w:rFonts w:ascii="Bookman Old Style" w:hAnsi="Bookman Old Style" w:cstheme="minorHAnsi"/>
          <w:b/>
        </w:rPr>
        <w:t>‘Lecturer in Palliative Care’</w:t>
      </w:r>
      <w:r>
        <w:rPr>
          <w:rFonts w:ascii="Bookman Old Style" w:hAnsi="Bookman Old Style" w:cstheme="minorHAnsi"/>
        </w:rPr>
        <w:t>.</w:t>
      </w:r>
    </w:p>
    <w:p w:rsidR="00A81058" w:rsidRDefault="00A81058"/>
    <w:sectPr w:rsidR="00A81058" w:rsidSect="00471C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1E1D"/>
    <w:multiLevelType w:val="hybridMultilevel"/>
    <w:tmpl w:val="445A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115C9"/>
    <w:multiLevelType w:val="hybridMultilevel"/>
    <w:tmpl w:val="EC8E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1E3E07"/>
    <w:multiLevelType w:val="hybridMultilevel"/>
    <w:tmpl w:val="3BB4F036"/>
    <w:lvl w:ilvl="0" w:tplc="094644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9D12F0"/>
    <w:multiLevelType w:val="hybridMultilevel"/>
    <w:tmpl w:val="478885D8"/>
    <w:lvl w:ilvl="0" w:tplc="111A7BBC">
      <w:start w:val="1"/>
      <w:numFmt w:val="bullet"/>
      <w:lvlText w:val=""/>
      <w:lvlJc w:val="left"/>
      <w:pPr>
        <w:tabs>
          <w:tab w:val="num" w:pos="216"/>
        </w:tabs>
        <w:ind w:left="216" w:hanging="216"/>
      </w:pPr>
      <w:rPr>
        <w:rFonts w:ascii="Wingdings 2" w:hAnsi="Wingdings 2" w:hint="default"/>
        <w:b w:val="0"/>
        <w:i w:val="0"/>
        <w:color w:val="00808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ya bates">
    <w15:presenceInfo w15:providerId="Windows Live" w15:userId="78b89c2a722d795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Mza2tLC0MLa0NDMyNTFU0lEKTi0uzszPAykwrAUAoH7VvywAAAA="/>
  </w:docVars>
  <w:rsids>
    <w:rsidRoot w:val="008C359C"/>
    <w:rsid w:val="00086764"/>
    <w:rsid w:val="00325DEE"/>
    <w:rsid w:val="00471C79"/>
    <w:rsid w:val="00800849"/>
    <w:rsid w:val="00834723"/>
    <w:rsid w:val="00882F72"/>
    <w:rsid w:val="008C359C"/>
    <w:rsid w:val="009164E7"/>
    <w:rsid w:val="00916934"/>
    <w:rsid w:val="00A37959"/>
    <w:rsid w:val="00A81058"/>
    <w:rsid w:val="00BA7708"/>
    <w:rsid w:val="00C96BE3"/>
    <w:rsid w:val="00ED20A4"/>
    <w:rsid w:val="00F57CE2"/>
    <w:rsid w:val="00FE111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9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359C"/>
    <w:pPr>
      <w:ind w:left="720"/>
      <w:contextualSpacing/>
    </w:pPr>
  </w:style>
  <w:style w:type="paragraph" w:styleId="ListParagraph">
    <w:name w:val="List Paragraph"/>
    <w:basedOn w:val="Normal"/>
    <w:uiPriority w:val="72"/>
    <w:qFormat/>
    <w:rsid w:val="008C359C"/>
    <w:pPr>
      <w:ind w:left="720"/>
      <w:contextualSpacing/>
    </w:pPr>
  </w:style>
  <w:style w:type="paragraph" w:styleId="BalloonText">
    <w:name w:val="Balloon Text"/>
    <w:basedOn w:val="Normal"/>
    <w:link w:val="BalloonTextChar"/>
    <w:uiPriority w:val="99"/>
    <w:semiHidden/>
    <w:unhideWhenUsed/>
    <w:rsid w:val="008C3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C"/>
    <w:rPr>
      <w:rFonts w:ascii="Tahoma" w:eastAsia="Calibri" w:hAnsi="Tahoma" w:cs="Tahoma"/>
      <w:sz w:val="16"/>
      <w:szCs w:val="16"/>
      <w:lang w:val="en-US"/>
    </w:rPr>
  </w:style>
  <w:style w:type="character" w:styleId="Hyperlink">
    <w:name w:val="Hyperlink"/>
    <w:basedOn w:val="DefaultParagraphFont"/>
    <w:uiPriority w:val="99"/>
    <w:unhideWhenUsed/>
    <w:rsid w:val="00A81058"/>
    <w:rPr>
      <w:color w:val="0000FF" w:themeColor="hyperlink"/>
      <w:u w:val="single"/>
    </w:rPr>
  </w:style>
  <w:style w:type="paragraph" w:styleId="NormalWeb">
    <w:name w:val="Normal (Web)"/>
    <w:basedOn w:val="Normal"/>
    <w:uiPriority w:val="99"/>
    <w:unhideWhenUsed/>
    <w:rsid w:val="00A81058"/>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edcol.mw"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2021-04-20T12:48:00Z</dcterms:created>
  <dcterms:modified xsi:type="dcterms:W3CDTF">2021-04-20T12:48:00Z</dcterms:modified>
</cp:coreProperties>
</file>